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0B2C3" w14:textId="77777777" w:rsidR="00AC14D0" w:rsidRPr="00AC14D0" w:rsidRDefault="00AC14D0" w:rsidP="00AC14D0">
      <w:pPr>
        <w:pStyle w:val="PargrafodaLista"/>
        <w:numPr>
          <w:ilvl w:val="0"/>
          <w:numId w:val="24"/>
        </w:numPr>
        <w:shd w:val="clear" w:color="auto" w:fill="FFFFFF"/>
        <w:spacing w:before="240" w:after="120"/>
        <w:ind w:left="357" w:hanging="357"/>
        <w:outlineLvl w:val="0"/>
        <w:rPr>
          <w:rFonts w:ascii="Calibri" w:hAnsi="Calibri" w:cs="Calibri"/>
          <w:b/>
          <w:color w:val="000000"/>
          <w:sz w:val="28"/>
        </w:rPr>
      </w:pPr>
      <w:bookmarkStart w:id="0" w:name="_Toc48566264"/>
      <w:r w:rsidRPr="00AC14D0">
        <w:rPr>
          <w:rFonts w:ascii="Calibri" w:hAnsi="Calibri" w:cs="Calibri"/>
          <w:b/>
          <w:color w:val="000000"/>
          <w:sz w:val="28"/>
        </w:rPr>
        <w:t>Considerações Iniciais</w:t>
      </w:r>
      <w:bookmarkEnd w:id="0"/>
    </w:p>
    <w:p w14:paraId="6C36E331" w14:textId="77777777" w:rsidR="00AC14D0" w:rsidRDefault="00AC14D0" w:rsidP="00DC675D">
      <w:pPr>
        <w:shd w:val="clear" w:color="auto" w:fill="FFFFFF"/>
        <w:spacing w:before="60" w:after="60" w:line="276" w:lineRule="auto"/>
        <w:ind w:firstLine="709"/>
        <w:jc w:val="both"/>
        <w:rPr>
          <w:rFonts w:ascii="Calibri" w:hAnsi="Calibri" w:cs="Calibri"/>
          <w:color w:val="000000"/>
        </w:rPr>
      </w:pPr>
      <w:r>
        <w:rPr>
          <w:rFonts w:ascii="Calibri" w:hAnsi="Calibri" w:cs="Calibri"/>
          <w:color w:val="000000"/>
        </w:rPr>
        <w:t>O presente documento tem por objetivo tecer diretrizes de boas práticas para a elaboração de pesquisas e textos científicos</w:t>
      </w:r>
      <w:r w:rsidR="00C12047">
        <w:rPr>
          <w:rFonts w:ascii="Calibri" w:hAnsi="Calibri" w:cs="Calibri"/>
          <w:color w:val="000000"/>
        </w:rPr>
        <w:t xml:space="preserve">, em acordo com </w:t>
      </w:r>
      <w:r>
        <w:rPr>
          <w:rFonts w:ascii="Calibri" w:hAnsi="Calibri" w:cs="Calibri"/>
          <w:color w:val="000000"/>
        </w:rPr>
        <w:t>normas e convenções básicas de escrita.</w:t>
      </w:r>
    </w:p>
    <w:p w14:paraId="10B6AE6A" w14:textId="77777777" w:rsidR="00AC14D0" w:rsidRDefault="00AC14D0" w:rsidP="00DC675D">
      <w:pPr>
        <w:shd w:val="clear" w:color="auto" w:fill="FFFFFF"/>
        <w:spacing w:before="60" w:after="60" w:line="276" w:lineRule="auto"/>
        <w:ind w:firstLine="709"/>
        <w:jc w:val="both"/>
        <w:rPr>
          <w:rFonts w:ascii="Calibri" w:hAnsi="Calibri" w:cs="Calibri"/>
          <w:color w:val="000000"/>
        </w:rPr>
      </w:pPr>
      <w:r>
        <w:rPr>
          <w:rFonts w:ascii="Calibri" w:hAnsi="Calibri" w:cs="Calibri"/>
          <w:color w:val="000000"/>
        </w:rPr>
        <w:t xml:space="preserve">Os tópicos a seguir buscam guiar o aluno com sugestões de </w:t>
      </w:r>
      <w:r w:rsidR="00C12047">
        <w:rPr>
          <w:rFonts w:ascii="Calibri" w:hAnsi="Calibri" w:cs="Calibri"/>
          <w:color w:val="000000"/>
        </w:rPr>
        <w:t xml:space="preserve">estruturação, formatação </w:t>
      </w:r>
      <w:r>
        <w:rPr>
          <w:rFonts w:ascii="Calibri" w:hAnsi="Calibri" w:cs="Calibri"/>
          <w:color w:val="000000"/>
        </w:rPr>
        <w:t>e ferramentas para melhorar a qualidade da escrita e apresentação</w:t>
      </w:r>
      <w:r w:rsidR="00DC675D">
        <w:rPr>
          <w:rFonts w:ascii="Calibri" w:hAnsi="Calibri" w:cs="Calibri"/>
          <w:color w:val="000000"/>
        </w:rPr>
        <w:t xml:space="preserve"> de seu trabalho.</w:t>
      </w:r>
    </w:p>
    <w:p w14:paraId="4B4DC34B" w14:textId="77777777" w:rsidR="00AC14D0" w:rsidRPr="00AC14D0" w:rsidRDefault="00AC14D0" w:rsidP="00AC14D0">
      <w:pPr>
        <w:pStyle w:val="PargrafodaLista"/>
        <w:numPr>
          <w:ilvl w:val="0"/>
          <w:numId w:val="24"/>
        </w:numPr>
        <w:shd w:val="clear" w:color="auto" w:fill="FFFFFF"/>
        <w:spacing w:before="240" w:after="120"/>
        <w:ind w:left="357" w:hanging="357"/>
        <w:outlineLvl w:val="0"/>
        <w:rPr>
          <w:rFonts w:ascii="Calibri" w:hAnsi="Calibri" w:cs="Calibri"/>
          <w:b/>
          <w:color w:val="000000"/>
          <w:sz w:val="28"/>
        </w:rPr>
      </w:pPr>
      <w:bookmarkStart w:id="1" w:name="_Toc48566265"/>
      <w:r w:rsidRPr="00AC14D0">
        <w:rPr>
          <w:rFonts w:ascii="Calibri" w:hAnsi="Calibri" w:cs="Calibri"/>
          <w:b/>
          <w:color w:val="000000"/>
          <w:sz w:val="28"/>
        </w:rPr>
        <w:t>Estrutura Básica da Monografia</w:t>
      </w:r>
      <w:bookmarkEnd w:id="1"/>
    </w:p>
    <w:p w14:paraId="0149E33A" w14:textId="77777777" w:rsidR="00AC14D0" w:rsidRDefault="00AC14D0" w:rsidP="00DC675D">
      <w:pPr>
        <w:pStyle w:val="PargrafodaLista"/>
        <w:numPr>
          <w:ilvl w:val="0"/>
          <w:numId w:val="25"/>
        </w:numPr>
        <w:shd w:val="clear" w:color="auto" w:fill="FFFFFF"/>
        <w:spacing w:before="60" w:after="60" w:line="276" w:lineRule="auto"/>
        <w:contextualSpacing w:val="0"/>
        <w:jc w:val="both"/>
        <w:rPr>
          <w:rFonts w:ascii="Calibri" w:hAnsi="Calibri" w:cs="Calibri"/>
          <w:color w:val="000000"/>
        </w:rPr>
      </w:pPr>
      <w:r w:rsidRPr="00AC14D0">
        <w:rPr>
          <w:rFonts w:ascii="Calibri" w:hAnsi="Calibri" w:cs="Calibri"/>
          <w:b/>
          <w:color w:val="000000"/>
        </w:rPr>
        <w:t xml:space="preserve">Capítulo </w:t>
      </w:r>
      <w:r w:rsidR="002714D4" w:rsidRPr="00AC14D0">
        <w:rPr>
          <w:rFonts w:ascii="Calibri" w:hAnsi="Calibri" w:cs="Calibri"/>
          <w:b/>
          <w:color w:val="000000"/>
        </w:rPr>
        <w:t xml:space="preserve">1 </w:t>
      </w:r>
      <w:r w:rsidRPr="00AC14D0">
        <w:rPr>
          <w:rFonts w:ascii="Calibri" w:hAnsi="Calibri" w:cs="Calibri"/>
          <w:b/>
          <w:color w:val="000000"/>
        </w:rPr>
        <w:t>–</w:t>
      </w:r>
      <w:r w:rsidR="002714D4" w:rsidRPr="00AC14D0">
        <w:rPr>
          <w:rFonts w:ascii="Calibri" w:hAnsi="Calibri" w:cs="Calibri"/>
          <w:b/>
          <w:color w:val="000000"/>
        </w:rPr>
        <w:t xml:space="preserve"> Introdução</w:t>
      </w:r>
      <w:r w:rsidRPr="00AC14D0">
        <w:rPr>
          <w:rFonts w:ascii="Calibri" w:hAnsi="Calibri" w:cs="Calibri"/>
          <w:b/>
          <w:color w:val="000000"/>
        </w:rPr>
        <w:t>:</w:t>
      </w:r>
      <w:r w:rsidRPr="00AC14D0">
        <w:rPr>
          <w:rFonts w:ascii="Calibri" w:hAnsi="Calibri" w:cs="Calibri"/>
          <w:color w:val="000000"/>
        </w:rPr>
        <w:t xml:space="preserve"> </w:t>
      </w:r>
      <w:r w:rsidR="002714D4" w:rsidRPr="00AC14D0">
        <w:rPr>
          <w:rFonts w:ascii="Calibri" w:hAnsi="Calibri" w:cs="Calibri"/>
          <w:color w:val="000000"/>
        </w:rPr>
        <w:t xml:space="preserve">Expor as condições atuais do que você busca estudar e suas motivações para </w:t>
      </w:r>
      <w:r w:rsidR="0003478D">
        <w:rPr>
          <w:rFonts w:ascii="Calibri" w:hAnsi="Calibri" w:cs="Calibri"/>
          <w:color w:val="000000"/>
        </w:rPr>
        <w:t xml:space="preserve">realizar seu </w:t>
      </w:r>
      <w:r w:rsidR="002714D4" w:rsidRPr="00AC14D0">
        <w:rPr>
          <w:rFonts w:ascii="Calibri" w:hAnsi="Calibri" w:cs="Calibri"/>
          <w:color w:val="000000"/>
        </w:rPr>
        <w:t>trabalho</w:t>
      </w:r>
      <w:r>
        <w:rPr>
          <w:rFonts w:ascii="Calibri" w:hAnsi="Calibri" w:cs="Calibri"/>
          <w:color w:val="000000"/>
        </w:rPr>
        <w:t>.</w:t>
      </w:r>
      <w:r w:rsidR="0003478D">
        <w:rPr>
          <w:rFonts w:ascii="Calibri" w:hAnsi="Calibri" w:cs="Calibri"/>
          <w:color w:val="000000"/>
        </w:rPr>
        <w:t xml:space="preserve"> </w:t>
      </w:r>
    </w:p>
    <w:p w14:paraId="0A9EC66B" w14:textId="77777777" w:rsidR="00AC14D0" w:rsidRDefault="00AC14D0" w:rsidP="00DC675D">
      <w:pPr>
        <w:pStyle w:val="PargrafodaLista"/>
        <w:numPr>
          <w:ilvl w:val="0"/>
          <w:numId w:val="25"/>
        </w:numPr>
        <w:shd w:val="clear" w:color="auto" w:fill="FFFFFF"/>
        <w:spacing w:before="60" w:after="60" w:line="276" w:lineRule="auto"/>
        <w:contextualSpacing w:val="0"/>
        <w:jc w:val="both"/>
        <w:rPr>
          <w:rFonts w:ascii="Calibri" w:hAnsi="Calibri" w:cs="Calibri"/>
          <w:color w:val="000000"/>
        </w:rPr>
      </w:pPr>
      <w:r w:rsidRPr="00AC14D0">
        <w:rPr>
          <w:rFonts w:ascii="Calibri" w:hAnsi="Calibri" w:cs="Calibri"/>
          <w:b/>
          <w:color w:val="000000"/>
        </w:rPr>
        <w:t xml:space="preserve">Capítulo </w:t>
      </w:r>
      <w:r w:rsidR="002714D4" w:rsidRPr="00AC14D0">
        <w:rPr>
          <w:rFonts w:ascii="Calibri" w:hAnsi="Calibri" w:cs="Calibri"/>
          <w:b/>
          <w:color w:val="000000"/>
        </w:rPr>
        <w:t xml:space="preserve">2 </w:t>
      </w:r>
      <w:r w:rsidRPr="00AC14D0">
        <w:rPr>
          <w:rFonts w:ascii="Calibri" w:hAnsi="Calibri" w:cs="Calibri"/>
          <w:b/>
          <w:color w:val="000000"/>
        </w:rPr>
        <w:t xml:space="preserve">- </w:t>
      </w:r>
      <w:r w:rsidR="002714D4" w:rsidRPr="00AC14D0">
        <w:rPr>
          <w:rFonts w:ascii="Calibri" w:hAnsi="Calibri" w:cs="Calibri"/>
          <w:b/>
          <w:color w:val="000000"/>
        </w:rPr>
        <w:t>Referencial Teórico (ou pode chamar como Estado da Arte)</w:t>
      </w:r>
      <w:r w:rsidRPr="00AC14D0">
        <w:rPr>
          <w:rFonts w:ascii="Calibri" w:hAnsi="Calibri" w:cs="Calibri"/>
          <w:b/>
          <w:color w:val="000000"/>
        </w:rPr>
        <w:t>:</w:t>
      </w:r>
      <w:r w:rsidRPr="00AC14D0">
        <w:rPr>
          <w:rFonts w:ascii="Calibri" w:hAnsi="Calibri" w:cs="Calibri"/>
          <w:color w:val="000000"/>
        </w:rPr>
        <w:t xml:space="preserve"> </w:t>
      </w:r>
      <w:r w:rsidR="002714D4" w:rsidRPr="00AC14D0">
        <w:rPr>
          <w:rFonts w:ascii="Calibri" w:hAnsi="Calibri" w:cs="Calibri"/>
          <w:color w:val="000000"/>
        </w:rPr>
        <w:t xml:space="preserve">Fazer uma pesquisa na literatura, pelos trabalhos que abordam </w:t>
      </w:r>
      <w:r w:rsidR="0003478D">
        <w:rPr>
          <w:rFonts w:ascii="Calibri" w:hAnsi="Calibri" w:cs="Calibri"/>
          <w:color w:val="000000"/>
        </w:rPr>
        <w:t>as temáticas</w:t>
      </w:r>
      <w:r w:rsidR="002714D4" w:rsidRPr="00AC14D0">
        <w:rPr>
          <w:rFonts w:ascii="Calibri" w:hAnsi="Calibri" w:cs="Calibri"/>
          <w:color w:val="000000"/>
        </w:rPr>
        <w:t xml:space="preserve"> e ferramentas </w:t>
      </w:r>
      <w:r w:rsidR="0003478D">
        <w:rPr>
          <w:rFonts w:ascii="Calibri" w:hAnsi="Calibri" w:cs="Calibri"/>
          <w:color w:val="000000"/>
        </w:rPr>
        <w:t xml:space="preserve">(caso use) </w:t>
      </w:r>
      <w:r w:rsidR="002714D4" w:rsidRPr="00AC14D0">
        <w:rPr>
          <w:rFonts w:ascii="Calibri" w:hAnsi="Calibri" w:cs="Calibri"/>
          <w:color w:val="000000"/>
        </w:rPr>
        <w:t xml:space="preserve">que você utilizará no </w:t>
      </w:r>
      <w:r w:rsidR="0003478D">
        <w:rPr>
          <w:rFonts w:ascii="Calibri" w:hAnsi="Calibri" w:cs="Calibri"/>
          <w:color w:val="000000"/>
        </w:rPr>
        <w:t xml:space="preserve">seu </w:t>
      </w:r>
      <w:r w:rsidR="002714D4" w:rsidRPr="00AC14D0">
        <w:rPr>
          <w:rFonts w:ascii="Calibri" w:hAnsi="Calibri" w:cs="Calibri"/>
          <w:color w:val="000000"/>
        </w:rPr>
        <w:t>trabalho</w:t>
      </w:r>
      <w:r>
        <w:rPr>
          <w:rFonts w:ascii="Calibri" w:hAnsi="Calibri" w:cs="Calibri"/>
          <w:color w:val="000000"/>
        </w:rPr>
        <w:t>.</w:t>
      </w:r>
      <w:r w:rsidR="0003478D">
        <w:rPr>
          <w:rFonts w:ascii="Calibri" w:hAnsi="Calibri" w:cs="Calibri"/>
          <w:color w:val="000000"/>
        </w:rPr>
        <w:t xml:space="preserve">  Relatar como anda a pesquisa, os problemas, as soluções propostas nas áreas que você vai trabalhar.</w:t>
      </w:r>
    </w:p>
    <w:p w14:paraId="082EC002" w14:textId="77777777" w:rsidR="00A50B51" w:rsidRPr="00A50B51" w:rsidRDefault="00A50B51" w:rsidP="00A50B51">
      <w:pPr>
        <w:pStyle w:val="PargrafodaLista"/>
        <w:shd w:val="clear" w:color="auto" w:fill="FFFFFF"/>
        <w:spacing w:before="60" w:after="60" w:line="276" w:lineRule="auto"/>
        <w:contextualSpacing w:val="0"/>
        <w:jc w:val="both"/>
        <w:rPr>
          <w:rFonts w:ascii="Calibri" w:hAnsi="Calibri" w:cs="Calibri"/>
          <w:color w:val="000000"/>
        </w:rPr>
      </w:pPr>
      <w:r w:rsidRPr="00A50B51">
        <w:rPr>
          <w:rFonts w:ascii="Calibri" w:hAnsi="Calibri" w:cs="Calibri"/>
          <w:color w:val="000000"/>
        </w:rPr>
        <w:t>É aconselhável elaborar um quadro sin</w:t>
      </w:r>
      <w:r>
        <w:rPr>
          <w:rFonts w:ascii="Calibri" w:hAnsi="Calibri" w:cs="Calibri"/>
          <w:color w:val="000000"/>
        </w:rPr>
        <w:t xml:space="preserve">ótico que relacione os principais eixos temáticos de sua pesquisa e as obras consultadas durante a </w:t>
      </w:r>
      <w:proofErr w:type="gramStart"/>
      <w:r>
        <w:rPr>
          <w:rFonts w:ascii="Calibri" w:hAnsi="Calibri" w:cs="Calibri"/>
          <w:color w:val="000000"/>
        </w:rPr>
        <w:t>pesquisa  do</w:t>
      </w:r>
      <w:proofErr w:type="gramEnd"/>
      <w:r>
        <w:rPr>
          <w:rFonts w:ascii="Calibri" w:hAnsi="Calibri" w:cs="Calibri"/>
          <w:color w:val="000000"/>
        </w:rPr>
        <w:t xml:space="preserve"> “estado da arte”.  O exemplo abaixo ilustra o referido quadro.</w:t>
      </w:r>
    </w:p>
    <w:p w14:paraId="0488B022" w14:textId="5A018A8F" w:rsidR="00A25792" w:rsidRPr="00615DC1" w:rsidRDefault="00A25792" w:rsidP="00615DC1">
      <w:pPr>
        <w:pStyle w:val="Legenda"/>
        <w:spacing w:before="120"/>
        <w:jc w:val="left"/>
        <w:rPr>
          <w:rFonts w:asciiTheme="minorHAnsi" w:hAnsiTheme="minorHAnsi" w:cstheme="minorHAnsi"/>
          <w:sz w:val="22"/>
          <w:szCs w:val="22"/>
        </w:rPr>
      </w:pPr>
      <w:r w:rsidRPr="00A25792">
        <w:rPr>
          <w:rFonts w:asciiTheme="minorHAnsi" w:hAnsiTheme="minorHAnsi" w:cstheme="minorHAnsi"/>
          <w:sz w:val="22"/>
          <w:szCs w:val="22"/>
        </w:rPr>
        <w:t xml:space="preserve">Quadro </w:t>
      </w:r>
      <w:r w:rsidRPr="00A25792">
        <w:rPr>
          <w:rFonts w:asciiTheme="minorHAnsi" w:hAnsiTheme="minorHAnsi" w:cstheme="minorHAnsi"/>
          <w:sz w:val="22"/>
          <w:szCs w:val="22"/>
        </w:rPr>
        <w:fldChar w:fldCharType="begin"/>
      </w:r>
      <w:r w:rsidRPr="00A25792">
        <w:rPr>
          <w:rFonts w:asciiTheme="minorHAnsi" w:hAnsiTheme="minorHAnsi" w:cstheme="minorHAnsi"/>
          <w:sz w:val="22"/>
          <w:szCs w:val="22"/>
        </w:rPr>
        <w:instrText xml:space="preserve"> SEQ Quadro \* ARABIC </w:instrText>
      </w:r>
      <w:r w:rsidRPr="00A25792">
        <w:rPr>
          <w:rFonts w:asciiTheme="minorHAnsi" w:hAnsiTheme="minorHAnsi" w:cstheme="minorHAnsi"/>
          <w:sz w:val="22"/>
          <w:szCs w:val="22"/>
        </w:rPr>
        <w:fldChar w:fldCharType="separate"/>
      </w:r>
      <w:r w:rsidR="00601D2D">
        <w:rPr>
          <w:rFonts w:asciiTheme="minorHAnsi" w:hAnsiTheme="minorHAnsi" w:cstheme="minorHAnsi"/>
          <w:noProof/>
          <w:sz w:val="22"/>
          <w:szCs w:val="22"/>
        </w:rPr>
        <w:t>1</w:t>
      </w:r>
      <w:r w:rsidRPr="00A25792">
        <w:rPr>
          <w:rFonts w:asciiTheme="minorHAnsi" w:hAnsiTheme="minorHAnsi" w:cstheme="minorHAnsi"/>
          <w:sz w:val="22"/>
          <w:szCs w:val="22"/>
        </w:rPr>
        <w:fldChar w:fldCharType="end"/>
      </w:r>
      <w:r w:rsidRPr="00A25792">
        <w:rPr>
          <w:rFonts w:asciiTheme="minorHAnsi" w:hAnsiTheme="minorHAnsi" w:cstheme="minorHAnsi"/>
          <w:sz w:val="22"/>
          <w:szCs w:val="22"/>
        </w:rPr>
        <w:t>. Fontes de informação e aspectos relacionados ao tratamento da informação colaborativa abordados pelas principais referências de apoio consultadas</w:t>
      </w:r>
      <w:r>
        <w:rPr>
          <w:rFonts w:asciiTheme="minorHAnsi" w:hAnsiTheme="minorHAnsi" w:cstheme="minorHAnsi"/>
          <w:sz w:val="22"/>
          <w:szCs w:val="22"/>
        </w:rPr>
        <w:t>. Fonte</w:t>
      </w:r>
      <w:r w:rsidRPr="00615DC1">
        <w:rPr>
          <w:rFonts w:asciiTheme="minorHAnsi" w:hAnsiTheme="minorHAnsi" w:cstheme="minorHAnsi"/>
          <w:sz w:val="22"/>
          <w:szCs w:val="22"/>
        </w:rPr>
        <w:t xml:space="preserve">: </w:t>
      </w:r>
      <w:r w:rsidR="00615DC1" w:rsidRPr="00615DC1">
        <w:rPr>
          <w:rFonts w:asciiTheme="minorHAnsi" w:hAnsiTheme="minorHAnsi" w:cstheme="minorHAnsi"/>
          <w:sz w:val="22"/>
          <w:szCs w:val="22"/>
        </w:rPr>
        <w:fldChar w:fldCharType="begin" w:fldLock="1"/>
      </w:r>
      <w:r w:rsidR="00615DC1" w:rsidRPr="00615DC1">
        <w:rPr>
          <w:rFonts w:asciiTheme="minorHAnsi" w:hAnsiTheme="minorHAnsi" w:cstheme="minorHAnsi"/>
          <w:sz w:val="22"/>
          <w:szCs w:val="22"/>
        </w:rPr>
        <w:instrText>ADDIN CSL_CITATION { "citationItems" : [ { "id" : "ITEM-1", "itemData" : { "author" : [ { "dropping-particle" : "", "family" : "Marino", "given" : "Tiago Badre", "non-dropping-particle" : "", "parse-names" : false, "suffix" : "" } ], "id" : "ITEM-1", "issued" : { "date-parts" : [ [ "2015" ] ] }, "number-of-pages" : "195", "publisher" : "Universidade Federal do Rio de Janeiro", "title" : "Tratamento de Informa\u00e7\u00f5es Geradas a partir de Fontes de Colabora\u00e7\u00e3o Heterog\u00eaneas para Apoio \u00e0 Resposta em Emerg\u00eancias", "type" : "thesis" }, "uris" : [ "http://www.mendeley.com/documents/?uuid=e80a5511-ba2d-4bd4-9a2e-d8c1939ad49e" ] } ], "mendeley" : { "formattedCitation" : "(MARINO, 2015)", "manualFormatting" : "Marino (2015)", "plainTextFormattedCitation" : "(MARINO, 2015)", "previouslyFormattedCitation" : "(MARINO, 2015)" }, "properties" : { "noteIndex" : 0 }, "schema" : "https://github.com/citation-style-language/schema/raw/master/csl-citation.json" }</w:instrText>
      </w:r>
      <w:r w:rsidR="00615DC1" w:rsidRPr="00615DC1">
        <w:rPr>
          <w:rFonts w:asciiTheme="minorHAnsi" w:hAnsiTheme="minorHAnsi" w:cstheme="minorHAnsi"/>
          <w:sz w:val="22"/>
          <w:szCs w:val="22"/>
        </w:rPr>
        <w:fldChar w:fldCharType="separate"/>
      </w:r>
      <w:r w:rsidR="00615DC1" w:rsidRPr="00615DC1">
        <w:rPr>
          <w:rFonts w:asciiTheme="minorHAnsi" w:hAnsiTheme="minorHAnsi" w:cstheme="minorHAnsi"/>
          <w:noProof/>
          <w:sz w:val="22"/>
          <w:szCs w:val="22"/>
        </w:rPr>
        <w:t>Marino (2015)</w:t>
      </w:r>
      <w:r w:rsidR="00615DC1" w:rsidRPr="00615DC1">
        <w:rPr>
          <w:rFonts w:asciiTheme="minorHAnsi" w:hAnsiTheme="minorHAnsi" w:cstheme="minorHAnsi"/>
          <w:sz w:val="22"/>
          <w:szCs w:val="22"/>
        </w:rPr>
        <w:fldChar w:fldCharType="end"/>
      </w:r>
      <w:r w:rsidR="00615DC1">
        <w:rPr>
          <w:rFonts w:asciiTheme="minorHAnsi" w:hAnsiTheme="minorHAnsi" w:cstheme="minorHAnsi"/>
          <w:sz w:val="22"/>
          <w:szCs w:val="22"/>
        </w:rPr>
        <w:t>.</w:t>
      </w:r>
      <w:r>
        <w:rPr>
          <w:rFonts w:ascii="Calibri" w:hAnsi="Calibri" w:cs="Calibri"/>
          <w:noProof/>
          <w:color w:val="000000"/>
        </w:rPr>
        <w:drawing>
          <wp:inline distT="0" distB="0" distL="0" distR="0" wp14:anchorId="7BEC7867" wp14:editId="39D3F9AF">
            <wp:extent cx="5391150" cy="29527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2952750"/>
                    </a:xfrm>
                    <a:prstGeom prst="rect">
                      <a:avLst/>
                    </a:prstGeom>
                    <a:noFill/>
                    <a:ln>
                      <a:noFill/>
                    </a:ln>
                  </pic:spPr>
                </pic:pic>
              </a:graphicData>
            </a:graphic>
          </wp:inline>
        </w:drawing>
      </w:r>
    </w:p>
    <w:p w14:paraId="0AD9C84E" w14:textId="77777777" w:rsidR="0003478D" w:rsidRDefault="00AC14D0" w:rsidP="00DC675D">
      <w:pPr>
        <w:pStyle w:val="PargrafodaLista"/>
        <w:numPr>
          <w:ilvl w:val="0"/>
          <w:numId w:val="25"/>
        </w:numPr>
        <w:shd w:val="clear" w:color="auto" w:fill="FFFFFF"/>
        <w:spacing w:before="60" w:after="60" w:line="276" w:lineRule="auto"/>
        <w:contextualSpacing w:val="0"/>
        <w:jc w:val="both"/>
        <w:rPr>
          <w:rFonts w:ascii="Calibri" w:hAnsi="Calibri" w:cs="Calibri"/>
          <w:color w:val="000000"/>
        </w:rPr>
      </w:pPr>
      <w:r w:rsidRPr="00AC14D0">
        <w:rPr>
          <w:rFonts w:ascii="Calibri" w:hAnsi="Calibri" w:cs="Calibri"/>
          <w:b/>
          <w:color w:val="000000"/>
        </w:rPr>
        <w:t xml:space="preserve">Capítulo </w:t>
      </w:r>
      <w:r w:rsidR="002714D4" w:rsidRPr="00AC14D0">
        <w:rPr>
          <w:rFonts w:ascii="Calibri" w:hAnsi="Calibri" w:cs="Calibri"/>
          <w:b/>
          <w:color w:val="000000"/>
        </w:rPr>
        <w:t xml:space="preserve">3 </w:t>
      </w:r>
      <w:r w:rsidRPr="00AC14D0">
        <w:rPr>
          <w:rFonts w:ascii="Calibri" w:hAnsi="Calibri" w:cs="Calibri"/>
          <w:b/>
          <w:color w:val="000000"/>
        </w:rPr>
        <w:t>–</w:t>
      </w:r>
      <w:r w:rsidR="002714D4" w:rsidRPr="00AC14D0">
        <w:rPr>
          <w:rFonts w:ascii="Calibri" w:hAnsi="Calibri" w:cs="Calibri"/>
          <w:b/>
          <w:color w:val="000000"/>
        </w:rPr>
        <w:t xml:space="preserve"> Objetivos</w:t>
      </w:r>
      <w:r w:rsidRPr="00AC14D0">
        <w:rPr>
          <w:rFonts w:ascii="Calibri" w:hAnsi="Calibri" w:cs="Calibri"/>
          <w:b/>
          <w:color w:val="000000"/>
        </w:rPr>
        <w:t>:</w:t>
      </w:r>
      <w:r w:rsidRPr="00AC14D0">
        <w:rPr>
          <w:rFonts w:ascii="Calibri" w:hAnsi="Calibri" w:cs="Calibri"/>
          <w:color w:val="000000"/>
        </w:rPr>
        <w:t xml:space="preserve"> </w:t>
      </w:r>
      <w:r w:rsidR="002714D4" w:rsidRPr="00AC14D0">
        <w:rPr>
          <w:rFonts w:ascii="Calibri" w:hAnsi="Calibri" w:cs="Calibri"/>
          <w:color w:val="000000"/>
        </w:rPr>
        <w:t>Expor seus objetivos</w:t>
      </w:r>
      <w:r w:rsidR="0003478D">
        <w:rPr>
          <w:rFonts w:ascii="Calibri" w:hAnsi="Calibri" w:cs="Calibri"/>
          <w:color w:val="000000"/>
        </w:rPr>
        <w:t xml:space="preserve">: </w:t>
      </w:r>
    </w:p>
    <w:p w14:paraId="5FE62027" w14:textId="77777777" w:rsidR="0003478D" w:rsidRDefault="0003478D" w:rsidP="0003478D">
      <w:pPr>
        <w:pStyle w:val="PargrafodaLista"/>
        <w:numPr>
          <w:ilvl w:val="1"/>
          <w:numId w:val="25"/>
        </w:numPr>
        <w:shd w:val="clear" w:color="auto" w:fill="FFFFFF"/>
        <w:spacing w:before="60" w:after="60" w:line="276" w:lineRule="auto"/>
        <w:contextualSpacing w:val="0"/>
        <w:jc w:val="both"/>
        <w:rPr>
          <w:rFonts w:ascii="Calibri" w:hAnsi="Calibri" w:cs="Calibri"/>
          <w:color w:val="000000"/>
        </w:rPr>
      </w:pPr>
      <w:r>
        <w:rPr>
          <w:rFonts w:ascii="Calibri" w:hAnsi="Calibri" w:cs="Calibri"/>
          <w:color w:val="000000"/>
        </w:rPr>
        <w:t>Geral: Geralmente um parágrafo sintético;</w:t>
      </w:r>
    </w:p>
    <w:p w14:paraId="1A6C6920" w14:textId="77777777" w:rsidR="00AC14D0" w:rsidRDefault="0003478D" w:rsidP="0003478D">
      <w:pPr>
        <w:pStyle w:val="PargrafodaLista"/>
        <w:numPr>
          <w:ilvl w:val="1"/>
          <w:numId w:val="25"/>
        </w:numPr>
        <w:shd w:val="clear" w:color="auto" w:fill="FFFFFF"/>
        <w:spacing w:before="60" w:after="60" w:line="276" w:lineRule="auto"/>
        <w:contextualSpacing w:val="0"/>
        <w:jc w:val="both"/>
        <w:rPr>
          <w:rFonts w:ascii="Calibri" w:hAnsi="Calibri" w:cs="Calibri"/>
          <w:color w:val="000000"/>
        </w:rPr>
      </w:pPr>
      <w:r>
        <w:rPr>
          <w:rFonts w:ascii="Calibri" w:hAnsi="Calibri" w:cs="Calibri"/>
          <w:color w:val="000000"/>
        </w:rPr>
        <w:t>E</w:t>
      </w:r>
      <w:r w:rsidR="002714D4" w:rsidRPr="00AC14D0">
        <w:rPr>
          <w:rFonts w:ascii="Calibri" w:hAnsi="Calibri" w:cs="Calibri"/>
          <w:color w:val="000000"/>
        </w:rPr>
        <w:t>specíficos</w:t>
      </w:r>
      <w:r>
        <w:rPr>
          <w:rFonts w:ascii="Calibri" w:hAnsi="Calibri" w:cs="Calibri"/>
          <w:color w:val="000000"/>
        </w:rPr>
        <w:t>: pode estruturar em itens (</w:t>
      </w:r>
      <w:proofErr w:type="spellStart"/>
      <w:r w:rsidRPr="00410904">
        <w:rPr>
          <w:rFonts w:ascii="Calibri" w:hAnsi="Calibri" w:cs="Calibri"/>
          <w:i/>
          <w:color w:val="000000"/>
        </w:rPr>
        <w:t>bul</w:t>
      </w:r>
      <w:r w:rsidR="00410904" w:rsidRPr="00410904">
        <w:rPr>
          <w:rFonts w:ascii="Calibri" w:hAnsi="Calibri" w:cs="Calibri"/>
          <w:i/>
          <w:color w:val="000000"/>
        </w:rPr>
        <w:t>l</w:t>
      </w:r>
      <w:r w:rsidRPr="00410904">
        <w:rPr>
          <w:rFonts w:ascii="Calibri" w:hAnsi="Calibri" w:cs="Calibri"/>
          <w:i/>
          <w:color w:val="000000"/>
        </w:rPr>
        <w:t>ets</w:t>
      </w:r>
      <w:proofErr w:type="spellEnd"/>
      <w:r>
        <w:rPr>
          <w:rFonts w:ascii="Calibri" w:hAnsi="Calibri" w:cs="Calibri"/>
          <w:color w:val="000000"/>
        </w:rPr>
        <w:t>) com seus objetivos intermediários para alcançar seus objetivos</w:t>
      </w:r>
      <w:r w:rsidR="00AC14D0">
        <w:rPr>
          <w:rFonts w:ascii="Calibri" w:hAnsi="Calibri" w:cs="Calibri"/>
          <w:color w:val="000000"/>
        </w:rPr>
        <w:t>.</w:t>
      </w:r>
    </w:p>
    <w:p w14:paraId="4C09B077" w14:textId="77777777" w:rsidR="00AC14D0" w:rsidRDefault="00AC14D0" w:rsidP="00DC675D">
      <w:pPr>
        <w:pStyle w:val="PargrafodaLista"/>
        <w:numPr>
          <w:ilvl w:val="0"/>
          <w:numId w:val="25"/>
        </w:numPr>
        <w:shd w:val="clear" w:color="auto" w:fill="FFFFFF"/>
        <w:spacing w:before="60" w:after="60" w:line="276" w:lineRule="auto"/>
        <w:contextualSpacing w:val="0"/>
        <w:jc w:val="both"/>
        <w:rPr>
          <w:rFonts w:ascii="Calibri" w:hAnsi="Calibri" w:cs="Calibri"/>
          <w:color w:val="000000"/>
        </w:rPr>
      </w:pPr>
      <w:r w:rsidRPr="00AC14D0">
        <w:rPr>
          <w:rFonts w:ascii="Calibri" w:hAnsi="Calibri" w:cs="Calibri"/>
          <w:b/>
          <w:color w:val="000000"/>
        </w:rPr>
        <w:lastRenderedPageBreak/>
        <w:t xml:space="preserve">Capítulo 4 – </w:t>
      </w:r>
      <w:r w:rsidR="002714D4" w:rsidRPr="00AC14D0">
        <w:rPr>
          <w:rFonts w:ascii="Calibri" w:hAnsi="Calibri" w:cs="Calibri"/>
          <w:b/>
          <w:color w:val="000000"/>
        </w:rPr>
        <w:t>Materiais e Métodos</w:t>
      </w:r>
      <w:r w:rsidR="00410904">
        <w:rPr>
          <w:rFonts w:ascii="Calibri" w:hAnsi="Calibri" w:cs="Calibri"/>
          <w:b/>
          <w:color w:val="000000"/>
        </w:rPr>
        <w:t xml:space="preserve"> (ou Metodologia de Pesquisa)</w:t>
      </w:r>
      <w:r w:rsidRPr="00AC14D0">
        <w:rPr>
          <w:rFonts w:ascii="Calibri" w:hAnsi="Calibri" w:cs="Calibri"/>
          <w:b/>
          <w:color w:val="000000"/>
        </w:rPr>
        <w:t>:</w:t>
      </w:r>
      <w:r w:rsidRPr="00AC14D0">
        <w:rPr>
          <w:rFonts w:ascii="Calibri" w:hAnsi="Calibri" w:cs="Calibri"/>
          <w:color w:val="000000"/>
        </w:rPr>
        <w:t xml:space="preserve"> </w:t>
      </w:r>
      <w:r w:rsidR="0003478D">
        <w:rPr>
          <w:rFonts w:ascii="Calibri" w:hAnsi="Calibri" w:cs="Calibri"/>
          <w:color w:val="000000"/>
        </w:rPr>
        <w:t xml:space="preserve">Relatar </w:t>
      </w:r>
      <w:r w:rsidR="002714D4" w:rsidRPr="00AC14D0">
        <w:rPr>
          <w:rFonts w:ascii="Calibri" w:hAnsi="Calibri" w:cs="Calibri"/>
          <w:color w:val="000000"/>
        </w:rPr>
        <w:t>como conduzirá o seu trabalho, quais as ferramentas que você vai usar, como vai usá-las para chegar desde o início até atingir seus objetivos</w:t>
      </w:r>
      <w:r>
        <w:rPr>
          <w:rFonts w:ascii="Calibri" w:hAnsi="Calibri" w:cs="Calibri"/>
          <w:color w:val="000000"/>
        </w:rPr>
        <w:t>.</w:t>
      </w:r>
      <w:r w:rsidR="00410904">
        <w:rPr>
          <w:rFonts w:ascii="Calibri" w:hAnsi="Calibri" w:cs="Calibri"/>
          <w:color w:val="000000"/>
        </w:rPr>
        <w:t xml:space="preserve"> </w:t>
      </w:r>
    </w:p>
    <w:p w14:paraId="2AC395C8" w14:textId="77777777" w:rsidR="00410904" w:rsidRDefault="00410904" w:rsidP="00410904">
      <w:pPr>
        <w:pStyle w:val="PargrafodaLista"/>
        <w:shd w:val="clear" w:color="auto" w:fill="FFFFFF"/>
        <w:spacing w:before="60" w:after="60" w:line="276" w:lineRule="auto"/>
        <w:contextualSpacing w:val="0"/>
        <w:jc w:val="both"/>
        <w:rPr>
          <w:rFonts w:ascii="Calibri" w:hAnsi="Calibri" w:cs="Calibri"/>
          <w:color w:val="000000"/>
        </w:rPr>
      </w:pPr>
      <w:r>
        <w:rPr>
          <w:rFonts w:ascii="Calibri" w:hAnsi="Calibri" w:cs="Calibri"/>
          <w:color w:val="000000"/>
        </w:rPr>
        <w:t>Sugiro a elaboração de um fluxograma representando os materiais e métodos envolvidos na pesquisa, e que sintetizará todos os passos de sua pesquisa, ou seja, o que você utilizou em termos de ferramentais e métodos e os resultados parciais.  Isto ajuda a orientar a sua escrita do trabalho e também o leitor por compreender de maneira sinótica, a sua pesquisa.  O quadro abaixo exemplifica este diagrama.</w:t>
      </w:r>
    </w:p>
    <w:p w14:paraId="2C55D740" w14:textId="77777777" w:rsidR="00007CBA" w:rsidRDefault="00007CBA" w:rsidP="00007CBA">
      <w:pPr>
        <w:keepNext/>
        <w:shd w:val="clear" w:color="auto" w:fill="FFFFFF"/>
        <w:spacing w:before="60" w:after="60" w:line="276" w:lineRule="auto"/>
        <w:jc w:val="center"/>
      </w:pPr>
      <w:r>
        <w:rPr>
          <w:rFonts w:ascii="Calibri" w:hAnsi="Calibri" w:cs="Calibri"/>
          <w:noProof/>
          <w:color w:val="000000"/>
        </w:rPr>
        <w:drawing>
          <wp:inline distT="0" distB="0" distL="0" distR="0" wp14:anchorId="141E8891" wp14:editId="7269DBEB">
            <wp:extent cx="5391150" cy="31718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3171825"/>
                    </a:xfrm>
                    <a:prstGeom prst="rect">
                      <a:avLst/>
                    </a:prstGeom>
                    <a:noFill/>
                    <a:ln>
                      <a:noFill/>
                    </a:ln>
                  </pic:spPr>
                </pic:pic>
              </a:graphicData>
            </a:graphic>
          </wp:inline>
        </w:drawing>
      </w:r>
    </w:p>
    <w:p w14:paraId="742F7190" w14:textId="05FA49F8" w:rsidR="00410904" w:rsidRPr="00007CBA" w:rsidRDefault="00007CBA" w:rsidP="00007CBA">
      <w:pPr>
        <w:pStyle w:val="Legenda"/>
        <w:spacing w:after="240"/>
        <w:rPr>
          <w:rFonts w:asciiTheme="minorHAnsi" w:hAnsiTheme="minorHAnsi" w:cstheme="minorHAnsi"/>
          <w:color w:val="000000"/>
          <w:sz w:val="22"/>
          <w:szCs w:val="22"/>
        </w:rPr>
      </w:pPr>
      <w:bookmarkStart w:id="2" w:name="_Toc48566272"/>
      <w:r w:rsidRPr="00007CBA">
        <w:rPr>
          <w:rFonts w:asciiTheme="minorHAnsi" w:hAnsiTheme="minorHAnsi" w:cstheme="minorHAnsi"/>
          <w:sz w:val="22"/>
          <w:szCs w:val="22"/>
        </w:rPr>
        <w:t xml:space="preserve">Figura </w:t>
      </w:r>
      <w:r w:rsidRPr="00007CBA">
        <w:rPr>
          <w:rFonts w:asciiTheme="minorHAnsi" w:hAnsiTheme="minorHAnsi" w:cstheme="minorHAnsi"/>
          <w:sz w:val="22"/>
          <w:szCs w:val="22"/>
        </w:rPr>
        <w:fldChar w:fldCharType="begin"/>
      </w:r>
      <w:r w:rsidRPr="00007CBA">
        <w:rPr>
          <w:rFonts w:asciiTheme="minorHAnsi" w:hAnsiTheme="minorHAnsi" w:cstheme="minorHAnsi"/>
          <w:sz w:val="22"/>
          <w:szCs w:val="22"/>
        </w:rPr>
        <w:instrText xml:space="preserve"> SEQ Figura \* ARABIC </w:instrText>
      </w:r>
      <w:r w:rsidRPr="00007CBA">
        <w:rPr>
          <w:rFonts w:asciiTheme="minorHAnsi" w:hAnsiTheme="minorHAnsi" w:cstheme="minorHAnsi"/>
          <w:sz w:val="22"/>
          <w:szCs w:val="22"/>
        </w:rPr>
        <w:fldChar w:fldCharType="separate"/>
      </w:r>
      <w:r w:rsidR="00601D2D">
        <w:rPr>
          <w:rFonts w:asciiTheme="minorHAnsi" w:hAnsiTheme="minorHAnsi" w:cstheme="minorHAnsi"/>
          <w:noProof/>
          <w:sz w:val="22"/>
          <w:szCs w:val="22"/>
        </w:rPr>
        <w:t>1</w:t>
      </w:r>
      <w:r w:rsidRPr="00007CBA">
        <w:rPr>
          <w:rFonts w:asciiTheme="minorHAnsi" w:hAnsiTheme="minorHAnsi" w:cstheme="minorHAnsi"/>
          <w:sz w:val="22"/>
          <w:szCs w:val="22"/>
        </w:rPr>
        <w:fldChar w:fldCharType="end"/>
      </w:r>
      <w:r w:rsidRPr="00007CBA">
        <w:rPr>
          <w:rFonts w:asciiTheme="minorHAnsi" w:hAnsiTheme="minorHAnsi" w:cstheme="minorHAnsi"/>
          <w:sz w:val="22"/>
          <w:szCs w:val="22"/>
        </w:rPr>
        <w:t xml:space="preserve">. </w:t>
      </w:r>
      <w:r w:rsidRPr="00007CBA">
        <w:rPr>
          <w:rFonts w:asciiTheme="minorHAnsi" w:hAnsiTheme="minorHAnsi" w:cstheme="minorHAnsi"/>
          <w:noProof/>
          <w:sz w:val="22"/>
          <w:szCs w:val="22"/>
        </w:rPr>
        <w:t xml:space="preserve">Organização Metodológica do Trabalho. Fonte: </w:t>
      </w:r>
      <w:r w:rsidRPr="00007CBA">
        <w:rPr>
          <w:rFonts w:asciiTheme="minorHAnsi" w:hAnsiTheme="minorHAnsi" w:cstheme="minorHAnsi"/>
          <w:noProof/>
          <w:sz w:val="22"/>
          <w:szCs w:val="22"/>
        </w:rPr>
        <w:fldChar w:fldCharType="begin" w:fldLock="1"/>
      </w:r>
      <w:r w:rsidRPr="00007CBA">
        <w:rPr>
          <w:rFonts w:asciiTheme="minorHAnsi" w:hAnsiTheme="minorHAnsi" w:cstheme="minorHAnsi"/>
          <w:noProof/>
          <w:sz w:val="22"/>
          <w:szCs w:val="22"/>
        </w:rPr>
        <w:instrText>ADDIN CSL_CITATION { "citationItems" : [ { "id" : "ITEM-1", "itemData" : { "abstract" : "The drainage basin of Cabu\u00e7u de Baixo river is a typical example of what happened in many Brazilian cities. It is a basin in accelerated process of urbanization, but also in a position to control, if well administered by their managers. This study aims to create mappings facing positive assessment of environmental conditions (which can be called a \u201cpotential\u201d) or negative (generically called environmental \u201crisk\u201d). All procedures performed are conducted by the computational methodology of Environmental Analysis, using the GIS VISTA/SAGA/UFRJ to process mappings to obtain and validate results. The final result of environmental evaluation conducted produces a \u201cCritical Areas\u201d map, presenting classified rates between zero and ten, where lower rates are assigned to locations mapped with low risk of occurrence of floods and landslides. Similarly, classes with higher rates represent locations where precarious settlements are mapped under imminent risk of flooding, landslides and landslides. Analyses pointing transposition areas, according to physical factors are also conducted, aiming to locate settlements under critic areas. The overlay of these both maps point transpositions indicated for settlements located under imminent risk areas.", "author" : [ { "dropping-particle" : "", "family" : "Marino", "given" : "Tiago Badre", "non-dropping-particle" : "", "parse-names" : false, "suffix" : "" }, { "dropping-particle" : "", "family" : "Xaiver-da-silva", "given" : "Jorge", "non-dropping-particle" : "", "parse-names" : false, "suffix" : "" }, { "dropping-particle" : "", "family" : "Quintanilha", "given" : "Jos\u00e9 Alberto", "non-dropping-particle" : "", "parse-names" : false, "suffix" : "" } ], "container-title" : "Revista Brasileira de Cartografia", "id" : "ITEM-1", "issue" : "1", "issued" : { "date-parts" : [ [ "2012" ] ] }, "page" : "83-101", "publisher-place" : "Rio de Janeiro, Brasil", "title" : "Metodologia para Tomada de Decis\u00e3o no \u00c2mbito de Riscos S\u00f3cio-Ambientais em \u00c1reas Urbanas: Desmoronamentos e Enchentes em Assentamentos Prec\u00e1rios na Bacia do C\u00f3rrego Cabu\u00e7u de Baixo - SP", "type" : "article-magazine", "volume" : "64" }, "uris" : [ "http://www.mendeley.com/documents/?uuid=784ab154-eb30-45bf-b4d8-334405785b32" ] } ], "mendeley" : { "formattedCitation" : "(MARINO et al., 2012)", "manualFormatting" : "Marino et al. (2012)", "plainTextFormattedCitation" : "(MARINO et al., 2012)", "previouslyFormattedCitation" : "(MARINO et al., 2012)" }, "properties" : { "noteIndex" : 0 }, "schema" : "https://github.com/citation-style-language/schema/raw/master/csl-citation.json" }</w:instrText>
      </w:r>
      <w:r w:rsidRPr="00007CBA">
        <w:rPr>
          <w:rFonts w:asciiTheme="minorHAnsi" w:hAnsiTheme="minorHAnsi" w:cstheme="minorHAnsi"/>
          <w:noProof/>
          <w:sz w:val="22"/>
          <w:szCs w:val="22"/>
        </w:rPr>
        <w:fldChar w:fldCharType="separate"/>
      </w:r>
      <w:r w:rsidRPr="00007CBA">
        <w:rPr>
          <w:rFonts w:asciiTheme="minorHAnsi" w:hAnsiTheme="minorHAnsi" w:cstheme="minorHAnsi"/>
          <w:noProof/>
          <w:sz w:val="22"/>
          <w:szCs w:val="22"/>
        </w:rPr>
        <w:t>Marino et al. (2012)</w:t>
      </w:r>
      <w:r w:rsidRPr="00007CBA">
        <w:rPr>
          <w:rFonts w:asciiTheme="minorHAnsi" w:hAnsiTheme="minorHAnsi" w:cstheme="minorHAnsi"/>
          <w:noProof/>
          <w:sz w:val="22"/>
          <w:szCs w:val="22"/>
        </w:rPr>
        <w:fldChar w:fldCharType="end"/>
      </w:r>
      <w:r w:rsidRPr="00007CBA">
        <w:rPr>
          <w:rFonts w:asciiTheme="minorHAnsi" w:hAnsiTheme="minorHAnsi" w:cstheme="minorHAnsi"/>
          <w:noProof/>
          <w:sz w:val="22"/>
          <w:szCs w:val="22"/>
        </w:rPr>
        <w:t>.</w:t>
      </w:r>
      <w:bookmarkEnd w:id="2"/>
    </w:p>
    <w:p w14:paraId="5B248DCF" w14:textId="77777777" w:rsidR="00AC14D0" w:rsidRDefault="00AC14D0" w:rsidP="00DC675D">
      <w:pPr>
        <w:pStyle w:val="PargrafodaLista"/>
        <w:numPr>
          <w:ilvl w:val="0"/>
          <w:numId w:val="25"/>
        </w:numPr>
        <w:shd w:val="clear" w:color="auto" w:fill="FFFFFF"/>
        <w:spacing w:before="60" w:after="60" w:line="276" w:lineRule="auto"/>
        <w:contextualSpacing w:val="0"/>
        <w:jc w:val="both"/>
        <w:rPr>
          <w:rFonts w:ascii="Calibri" w:hAnsi="Calibri" w:cs="Calibri"/>
          <w:color w:val="000000"/>
        </w:rPr>
      </w:pPr>
      <w:r w:rsidRPr="00AC14D0">
        <w:rPr>
          <w:rFonts w:ascii="Calibri" w:hAnsi="Calibri" w:cs="Calibri"/>
          <w:b/>
          <w:color w:val="000000"/>
        </w:rPr>
        <w:t xml:space="preserve">Capítulo 5 - </w:t>
      </w:r>
      <w:r w:rsidR="002714D4" w:rsidRPr="00AC14D0">
        <w:rPr>
          <w:rFonts w:ascii="Calibri" w:hAnsi="Calibri" w:cs="Calibri"/>
          <w:b/>
          <w:color w:val="000000"/>
        </w:rPr>
        <w:t>Experimentação e Resultados</w:t>
      </w:r>
      <w:r w:rsidR="00E954CE">
        <w:rPr>
          <w:rFonts w:ascii="Calibri" w:hAnsi="Calibri" w:cs="Calibri"/>
          <w:b/>
          <w:color w:val="000000"/>
        </w:rPr>
        <w:t xml:space="preserve"> (caso exista uma experimentação)</w:t>
      </w:r>
      <w:r w:rsidRPr="00AC14D0">
        <w:rPr>
          <w:rFonts w:ascii="Calibri" w:hAnsi="Calibri" w:cs="Calibri"/>
          <w:b/>
          <w:color w:val="000000"/>
        </w:rPr>
        <w:t>:</w:t>
      </w:r>
      <w:r w:rsidRPr="00AC14D0">
        <w:rPr>
          <w:rFonts w:ascii="Calibri" w:hAnsi="Calibri" w:cs="Calibri"/>
          <w:color w:val="000000"/>
        </w:rPr>
        <w:t xml:space="preserve"> </w:t>
      </w:r>
      <w:r w:rsidR="002714D4" w:rsidRPr="00AC14D0">
        <w:rPr>
          <w:rFonts w:ascii="Calibri" w:hAnsi="Calibri" w:cs="Calibri"/>
          <w:color w:val="000000"/>
        </w:rPr>
        <w:t xml:space="preserve">Fazer um experimento, um estudo de caso para </w:t>
      </w:r>
      <w:r w:rsidR="00C72770">
        <w:rPr>
          <w:rFonts w:ascii="Calibri" w:hAnsi="Calibri" w:cs="Calibri"/>
          <w:color w:val="000000"/>
        </w:rPr>
        <w:t xml:space="preserve">aplicar </w:t>
      </w:r>
      <w:r w:rsidR="002714D4" w:rsidRPr="00AC14D0">
        <w:rPr>
          <w:rFonts w:ascii="Calibri" w:hAnsi="Calibri" w:cs="Calibri"/>
          <w:color w:val="000000"/>
        </w:rPr>
        <w:t>os seus materiais e métodos e verificar se você conseguiu chegar nos resultados e quais foram estes.</w:t>
      </w:r>
      <w:r w:rsidR="00C72770">
        <w:rPr>
          <w:rFonts w:ascii="Calibri" w:hAnsi="Calibri" w:cs="Calibri"/>
          <w:color w:val="000000"/>
        </w:rPr>
        <w:t xml:space="preserve"> </w:t>
      </w:r>
    </w:p>
    <w:p w14:paraId="246118A4" w14:textId="77777777" w:rsidR="00AC14D0" w:rsidRDefault="00AC14D0" w:rsidP="00DC675D">
      <w:pPr>
        <w:pStyle w:val="PargrafodaLista"/>
        <w:numPr>
          <w:ilvl w:val="0"/>
          <w:numId w:val="25"/>
        </w:numPr>
        <w:shd w:val="clear" w:color="auto" w:fill="FFFFFF"/>
        <w:spacing w:before="60" w:after="60" w:line="276" w:lineRule="auto"/>
        <w:contextualSpacing w:val="0"/>
        <w:jc w:val="both"/>
        <w:rPr>
          <w:rFonts w:ascii="Calibri" w:hAnsi="Calibri" w:cs="Calibri"/>
          <w:color w:val="000000"/>
        </w:rPr>
      </w:pPr>
      <w:r w:rsidRPr="00AC14D0">
        <w:rPr>
          <w:rFonts w:ascii="Calibri" w:hAnsi="Calibri" w:cs="Calibri"/>
          <w:b/>
          <w:color w:val="000000"/>
        </w:rPr>
        <w:t>Capítulo 6</w:t>
      </w:r>
      <w:r w:rsidR="002714D4" w:rsidRPr="00AC14D0">
        <w:rPr>
          <w:rFonts w:ascii="Calibri" w:hAnsi="Calibri" w:cs="Calibri"/>
          <w:b/>
          <w:color w:val="000000"/>
        </w:rPr>
        <w:t xml:space="preserve"> </w:t>
      </w:r>
      <w:r w:rsidRPr="00AC14D0">
        <w:rPr>
          <w:rFonts w:ascii="Calibri" w:hAnsi="Calibri" w:cs="Calibri"/>
          <w:b/>
          <w:color w:val="000000"/>
        </w:rPr>
        <w:t>- Conclusões e Propostas Futuras:</w:t>
      </w:r>
      <w:r w:rsidRPr="00AC14D0">
        <w:rPr>
          <w:rFonts w:ascii="Calibri" w:hAnsi="Calibri" w:cs="Calibri"/>
          <w:color w:val="000000"/>
        </w:rPr>
        <w:t xml:space="preserve"> </w:t>
      </w:r>
      <w:r w:rsidR="002714D4" w:rsidRPr="00AC14D0">
        <w:rPr>
          <w:rFonts w:ascii="Calibri" w:hAnsi="Calibri" w:cs="Calibri"/>
          <w:color w:val="000000"/>
        </w:rPr>
        <w:t>Discutir sobre os aspectos positivos e desafios do seu trabalho</w:t>
      </w:r>
      <w:r w:rsidR="00C72770">
        <w:rPr>
          <w:rFonts w:ascii="Calibri" w:hAnsi="Calibri" w:cs="Calibri"/>
          <w:color w:val="000000"/>
        </w:rPr>
        <w:t>;</w:t>
      </w:r>
      <w:r w:rsidR="002714D4" w:rsidRPr="00AC14D0">
        <w:rPr>
          <w:rFonts w:ascii="Calibri" w:hAnsi="Calibri" w:cs="Calibri"/>
          <w:color w:val="000000"/>
        </w:rPr>
        <w:t xml:space="preserve"> tecer propostas do que poderá ser melhorado.</w:t>
      </w:r>
    </w:p>
    <w:p w14:paraId="3BFB0845" w14:textId="77777777" w:rsidR="002714D4" w:rsidRPr="00DC675D" w:rsidRDefault="002714D4" w:rsidP="00DC675D">
      <w:pPr>
        <w:pStyle w:val="PargrafodaLista"/>
        <w:numPr>
          <w:ilvl w:val="0"/>
          <w:numId w:val="25"/>
        </w:numPr>
        <w:shd w:val="clear" w:color="auto" w:fill="FFFFFF"/>
        <w:spacing w:before="60" w:after="60" w:line="276" w:lineRule="auto"/>
        <w:contextualSpacing w:val="0"/>
        <w:jc w:val="both"/>
        <w:rPr>
          <w:rFonts w:ascii="Calibri" w:hAnsi="Calibri" w:cs="Calibri"/>
          <w:color w:val="000000"/>
        </w:rPr>
      </w:pPr>
      <w:r w:rsidRPr="00AC14D0">
        <w:rPr>
          <w:rFonts w:ascii="Calibri" w:hAnsi="Calibri" w:cs="Calibri"/>
          <w:b/>
          <w:color w:val="000000"/>
        </w:rPr>
        <w:t>Referências Bibliográficas</w:t>
      </w:r>
      <w:r w:rsidR="00AC14D0" w:rsidRPr="00AC14D0">
        <w:rPr>
          <w:rFonts w:ascii="Calibri" w:hAnsi="Calibri" w:cs="Calibri"/>
          <w:b/>
          <w:color w:val="000000"/>
        </w:rPr>
        <w:t>:</w:t>
      </w:r>
      <w:r w:rsidR="00AC14D0">
        <w:rPr>
          <w:rFonts w:ascii="Calibri" w:hAnsi="Calibri" w:cs="Calibri"/>
          <w:color w:val="000000"/>
        </w:rPr>
        <w:t xml:space="preserve"> listagem das referências bibliográficas utilizadas ao longo do texto.</w:t>
      </w:r>
    </w:p>
    <w:p w14:paraId="28791DDA" w14:textId="77777777" w:rsidR="00AC14D0" w:rsidRDefault="00A25792" w:rsidP="00DC675D">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Em geral</w:t>
      </w:r>
      <w:r w:rsidR="00AC14D0">
        <w:rPr>
          <w:rFonts w:ascii="Calibri" w:hAnsi="Calibri" w:cs="Calibri"/>
          <w:color w:val="000000"/>
        </w:rPr>
        <w:t>, o Programa em que o curso ocorre, disponibiliza um guia de referência contendo as normas para escrita</w:t>
      </w:r>
      <w:r w:rsidR="00DC675D">
        <w:rPr>
          <w:rFonts w:ascii="Calibri" w:hAnsi="Calibri" w:cs="Calibri"/>
          <w:color w:val="000000"/>
        </w:rPr>
        <w:t xml:space="preserve">, como o tipo e tamanho padrão do título, corpo do texto, </w:t>
      </w:r>
      <w:r w:rsidR="00E954CE">
        <w:rPr>
          <w:rFonts w:ascii="Calibri" w:hAnsi="Calibri" w:cs="Calibri"/>
          <w:color w:val="000000"/>
        </w:rPr>
        <w:t xml:space="preserve">ficha catalográfica, </w:t>
      </w:r>
      <w:r w:rsidR="00DC675D">
        <w:rPr>
          <w:rFonts w:ascii="Calibri" w:hAnsi="Calibri" w:cs="Calibri"/>
          <w:color w:val="000000"/>
        </w:rPr>
        <w:t>formas de numeração, recuo de página, parágrafo, formatação de referências bibliográficas, etc.</w:t>
      </w:r>
    </w:p>
    <w:p w14:paraId="497B056B" w14:textId="4EECA31C" w:rsidR="00DC675D" w:rsidRDefault="00DC675D" w:rsidP="00DC675D">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Para trabalhos de pós-graduação defendidos na Universidade Federal do Rio de Janeiro (UFRJ), por exemplo, o </w:t>
      </w:r>
      <w:r w:rsidRPr="00DC675D">
        <w:rPr>
          <w:rFonts w:ascii="Calibri" w:hAnsi="Calibri" w:cs="Calibri"/>
          <w:color w:val="000000"/>
        </w:rPr>
        <w:t>Sistema de Bibliotecas e Informação (</w:t>
      </w:r>
      <w:proofErr w:type="spellStart"/>
      <w:r w:rsidRPr="00DC675D">
        <w:rPr>
          <w:rFonts w:ascii="Calibri" w:hAnsi="Calibri" w:cs="Calibri"/>
          <w:color w:val="000000"/>
        </w:rPr>
        <w:t>SiBI</w:t>
      </w:r>
      <w:proofErr w:type="spellEnd"/>
      <w:r w:rsidRPr="00DC675D">
        <w:rPr>
          <w:rFonts w:ascii="Calibri" w:hAnsi="Calibri" w:cs="Calibri"/>
          <w:color w:val="000000"/>
        </w:rPr>
        <w:t xml:space="preserve">) </w:t>
      </w:r>
      <w:r>
        <w:rPr>
          <w:rFonts w:ascii="Calibri" w:hAnsi="Calibri" w:cs="Calibri"/>
          <w:color w:val="000000"/>
        </w:rPr>
        <w:t>publicou o “</w:t>
      </w:r>
      <w:hyperlink r:id="rId10" w:history="1">
        <w:r w:rsidRPr="00DC675D">
          <w:rPr>
            <w:rStyle w:val="Hyperlink"/>
            <w:rFonts w:ascii="Calibri" w:hAnsi="Calibri" w:cs="Calibri"/>
          </w:rPr>
          <w:t>MANUAL PARA ELABORAÇÃO E NORMALIZAÇÃO DE DISSERTAÇÕES E TESES</w:t>
        </w:r>
      </w:hyperlink>
      <w:r>
        <w:rPr>
          <w:rFonts w:ascii="Calibri" w:hAnsi="Calibri" w:cs="Calibri"/>
          <w:color w:val="000000"/>
        </w:rPr>
        <w:t xml:space="preserve">”, contendo </w:t>
      </w:r>
      <w:r>
        <w:rPr>
          <w:rFonts w:ascii="Calibri" w:hAnsi="Calibri" w:cs="Calibri"/>
          <w:color w:val="000000"/>
        </w:rPr>
        <w:lastRenderedPageBreak/>
        <w:t>todas as diretrizes técnicas para a confecção de monografias defendidas em programas da Universidade.</w:t>
      </w:r>
    </w:p>
    <w:p w14:paraId="0F8BAFD1" w14:textId="77777777" w:rsidR="00DC675D" w:rsidRDefault="00DC675D" w:rsidP="00DC675D">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Busque obter este guia de referência para que o seu trabalho seja confeccionado de acordo com as especificações do Programa.  </w:t>
      </w:r>
    </w:p>
    <w:p w14:paraId="7CE4A583" w14:textId="77777777" w:rsidR="00DC675D" w:rsidRDefault="00DC675D" w:rsidP="00DC675D">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Caso não exista nenhum guia de referência para escrita, busque por trabalhos já defendidos no Programa a partir de seu acervo digital ou impresso (biblioteca física ou virtual).</w:t>
      </w:r>
    </w:p>
    <w:p w14:paraId="6AAE8275" w14:textId="673A3705" w:rsidR="002714D4" w:rsidRDefault="00AC14D0" w:rsidP="00DC675D">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O trabalho a seguir é uma referência para a estruturação do texto: </w:t>
      </w:r>
      <w:hyperlink r:id="rId11" w:tgtFrame="_blank" w:history="1">
        <w:r w:rsidR="002714D4">
          <w:rPr>
            <w:rStyle w:val="Hyperlink"/>
            <w:rFonts w:ascii="Calibri" w:hAnsi="Calibri" w:cs="Calibri"/>
          </w:rPr>
          <w:t xml:space="preserve">Metodologia para </w:t>
        </w:r>
        <w:r>
          <w:rPr>
            <w:rStyle w:val="Hyperlink"/>
            <w:rFonts w:ascii="Calibri" w:hAnsi="Calibri" w:cs="Calibri"/>
          </w:rPr>
          <w:t>T</w:t>
        </w:r>
        <w:r w:rsidR="002714D4">
          <w:rPr>
            <w:rStyle w:val="Hyperlink"/>
            <w:rFonts w:ascii="Calibri" w:hAnsi="Calibri" w:cs="Calibri"/>
          </w:rPr>
          <w:t xml:space="preserve">omadas de </w:t>
        </w:r>
        <w:r>
          <w:rPr>
            <w:rStyle w:val="Hyperlink"/>
            <w:rFonts w:ascii="Calibri" w:hAnsi="Calibri" w:cs="Calibri"/>
          </w:rPr>
          <w:t>D</w:t>
        </w:r>
        <w:r w:rsidR="002714D4">
          <w:rPr>
            <w:rStyle w:val="Hyperlink"/>
            <w:rFonts w:ascii="Calibri" w:hAnsi="Calibri" w:cs="Calibri"/>
          </w:rPr>
          <w:t xml:space="preserve">ecisão no </w:t>
        </w:r>
        <w:r>
          <w:rPr>
            <w:rStyle w:val="Hyperlink"/>
            <w:rFonts w:ascii="Calibri" w:hAnsi="Calibri" w:cs="Calibri"/>
          </w:rPr>
          <w:t>Â</w:t>
        </w:r>
        <w:r w:rsidR="002714D4">
          <w:rPr>
            <w:rStyle w:val="Hyperlink"/>
            <w:rFonts w:ascii="Calibri" w:hAnsi="Calibri" w:cs="Calibri"/>
          </w:rPr>
          <w:t xml:space="preserve">mbito de </w:t>
        </w:r>
        <w:r>
          <w:rPr>
            <w:rStyle w:val="Hyperlink"/>
            <w:rFonts w:ascii="Calibri" w:hAnsi="Calibri" w:cs="Calibri"/>
          </w:rPr>
          <w:t>R</w:t>
        </w:r>
        <w:r w:rsidR="002714D4">
          <w:rPr>
            <w:rStyle w:val="Hyperlink"/>
            <w:rFonts w:ascii="Calibri" w:hAnsi="Calibri" w:cs="Calibri"/>
          </w:rPr>
          <w:t xml:space="preserve">iscos </w:t>
        </w:r>
        <w:r>
          <w:rPr>
            <w:rStyle w:val="Hyperlink"/>
            <w:rFonts w:ascii="Calibri" w:hAnsi="Calibri" w:cs="Calibri"/>
          </w:rPr>
          <w:t>So</w:t>
        </w:r>
        <w:r w:rsidR="002714D4">
          <w:rPr>
            <w:rStyle w:val="Hyperlink"/>
            <w:rFonts w:ascii="Calibri" w:hAnsi="Calibri" w:cs="Calibri"/>
          </w:rPr>
          <w:t xml:space="preserve">cioambientais em </w:t>
        </w:r>
        <w:r>
          <w:rPr>
            <w:rStyle w:val="Hyperlink"/>
            <w:rFonts w:ascii="Calibri" w:hAnsi="Calibri" w:cs="Calibri"/>
          </w:rPr>
          <w:t>Á</w:t>
        </w:r>
        <w:r w:rsidR="002714D4">
          <w:rPr>
            <w:rStyle w:val="Hyperlink"/>
            <w:rFonts w:ascii="Calibri" w:hAnsi="Calibri" w:cs="Calibri"/>
          </w:rPr>
          <w:t xml:space="preserve">reas </w:t>
        </w:r>
        <w:r>
          <w:rPr>
            <w:rStyle w:val="Hyperlink"/>
            <w:rFonts w:ascii="Calibri" w:hAnsi="Calibri" w:cs="Calibri"/>
          </w:rPr>
          <w:t>U</w:t>
        </w:r>
        <w:r w:rsidR="002714D4">
          <w:rPr>
            <w:rStyle w:val="Hyperlink"/>
            <w:rFonts w:ascii="Calibri" w:hAnsi="Calibri" w:cs="Calibri"/>
          </w:rPr>
          <w:t xml:space="preserve">rbanas: </w:t>
        </w:r>
        <w:r>
          <w:rPr>
            <w:rStyle w:val="Hyperlink"/>
            <w:rFonts w:ascii="Calibri" w:hAnsi="Calibri" w:cs="Calibri"/>
          </w:rPr>
          <w:t>D</w:t>
        </w:r>
        <w:r w:rsidR="002714D4">
          <w:rPr>
            <w:rStyle w:val="Hyperlink"/>
            <w:rFonts w:ascii="Calibri" w:hAnsi="Calibri" w:cs="Calibri"/>
          </w:rPr>
          <w:t xml:space="preserve">esmoronamentos e </w:t>
        </w:r>
        <w:r>
          <w:rPr>
            <w:rStyle w:val="Hyperlink"/>
            <w:rFonts w:ascii="Calibri" w:hAnsi="Calibri" w:cs="Calibri"/>
          </w:rPr>
          <w:t>E</w:t>
        </w:r>
        <w:r w:rsidR="002714D4">
          <w:rPr>
            <w:rStyle w:val="Hyperlink"/>
            <w:rFonts w:ascii="Calibri" w:hAnsi="Calibri" w:cs="Calibri"/>
          </w:rPr>
          <w:t xml:space="preserve">nchentes em </w:t>
        </w:r>
        <w:r>
          <w:rPr>
            <w:rStyle w:val="Hyperlink"/>
            <w:rFonts w:ascii="Calibri" w:hAnsi="Calibri" w:cs="Calibri"/>
          </w:rPr>
          <w:t>A</w:t>
        </w:r>
        <w:r w:rsidR="002714D4">
          <w:rPr>
            <w:rStyle w:val="Hyperlink"/>
            <w:rFonts w:ascii="Calibri" w:hAnsi="Calibri" w:cs="Calibri"/>
          </w:rPr>
          <w:t xml:space="preserve">ssentamentos </w:t>
        </w:r>
        <w:r>
          <w:rPr>
            <w:rStyle w:val="Hyperlink"/>
            <w:rFonts w:ascii="Calibri" w:hAnsi="Calibri" w:cs="Calibri"/>
          </w:rPr>
          <w:t>P</w:t>
        </w:r>
        <w:r w:rsidR="002714D4">
          <w:rPr>
            <w:rStyle w:val="Hyperlink"/>
            <w:rFonts w:ascii="Calibri" w:hAnsi="Calibri" w:cs="Calibri"/>
          </w:rPr>
          <w:t xml:space="preserve">recários na </w:t>
        </w:r>
        <w:r>
          <w:rPr>
            <w:rStyle w:val="Hyperlink"/>
            <w:rFonts w:ascii="Calibri" w:hAnsi="Calibri" w:cs="Calibri"/>
          </w:rPr>
          <w:t>B</w:t>
        </w:r>
        <w:r w:rsidR="002714D4">
          <w:rPr>
            <w:rStyle w:val="Hyperlink"/>
            <w:rFonts w:ascii="Calibri" w:hAnsi="Calibri" w:cs="Calibri"/>
          </w:rPr>
          <w:t xml:space="preserve">acia do Córrego </w:t>
        </w:r>
        <w:proofErr w:type="spellStart"/>
        <w:r w:rsidR="002714D4">
          <w:rPr>
            <w:rStyle w:val="Hyperlink"/>
            <w:rFonts w:ascii="Calibri" w:hAnsi="Calibri" w:cs="Calibri"/>
          </w:rPr>
          <w:t>Cabuçu</w:t>
        </w:r>
        <w:proofErr w:type="spellEnd"/>
        <w:r w:rsidR="002714D4">
          <w:rPr>
            <w:rStyle w:val="Hyperlink"/>
            <w:rFonts w:ascii="Calibri" w:hAnsi="Calibri" w:cs="Calibri"/>
          </w:rPr>
          <w:t xml:space="preserve"> de Baixo </w:t>
        </w:r>
        <w:r>
          <w:rPr>
            <w:rStyle w:val="Hyperlink"/>
            <w:rFonts w:ascii="Calibri" w:hAnsi="Calibri" w:cs="Calibri"/>
          </w:rPr>
          <w:t>(</w:t>
        </w:r>
        <w:r w:rsidR="002714D4">
          <w:rPr>
            <w:rStyle w:val="Hyperlink"/>
            <w:rFonts w:ascii="Calibri" w:hAnsi="Calibri" w:cs="Calibri"/>
          </w:rPr>
          <w:t>S</w:t>
        </w:r>
        <w:r>
          <w:rPr>
            <w:rStyle w:val="Hyperlink"/>
            <w:rFonts w:ascii="Calibri" w:hAnsi="Calibri" w:cs="Calibri"/>
          </w:rPr>
          <w:t>P)</w:t>
        </w:r>
      </w:hyperlink>
    </w:p>
    <w:p w14:paraId="43CFA3B0" w14:textId="77777777" w:rsidR="00D645DE" w:rsidRDefault="00DC675D" w:rsidP="00D645DE">
      <w:pPr>
        <w:pStyle w:val="PargrafodaLista"/>
        <w:numPr>
          <w:ilvl w:val="0"/>
          <w:numId w:val="24"/>
        </w:numPr>
        <w:shd w:val="clear" w:color="auto" w:fill="FFFFFF"/>
        <w:spacing w:before="240" w:after="120"/>
        <w:ind w:left="357" w:hanging="357"/>
        <w:outlineLvl w:val="0"/>
        <w:rPr>
          <w:rFonts w:ascii="Calibri" w:hAnsi="Calibri" w:cs="Calibri"/>
          <w:b/>
          <w:color w:val="000000"/>
          <w:sz w:val="28"/>
        </w:rPr>
      </w:pPr>
      <w:bookmarkStart w:id="3" w:name="_Toc48566266"/>
      <w:r>
        <w:rPr>
          <w:rFonts w:ascii="Calibri" w:hAnsi="Calibri" w:cs="Calibri"/>
          <w:b/>
          <w:color w:val="000000"/>
          <w:sz w:val="28"/>
        </w:rPr>
        <w:t xml:space="preserve">Ferramentas para </w:t>
      </w:r>
      <w:r w:rsidR="00D645DE">
        <w:rPr>
          <w:rFonts w:ascii="Calibri" w:hAnsi="Calibri" w:cs="Calibri"/>
          <w:b/>
          <w:color w:val="000000"/>
          <w:sz w:val="28"/>
        </w:rPr>
        <w:t>Apoiar a Escrita de Monografias</w:t>
      </w:r>
      <w:bookmarkEnd w:id="3"/>
    </w:p>
    <w:p w14:paraId="0FC760F8" w14:textId="77777777" w:rsidR="00D645DE" w:rsidRPr="00D645DE" w:rsidRDefault="00D645DE" w:rsidP="00D645DE">
      <w:pPr>
        <w:shd w:val="clear" w:color="auto" w:fill="FFFFFF"/>
        <w:spacing w:before="60" w:after="60" w:line="276" w:lineRule="auto"/>
        <w:ind w:firstLine="708"/>
        <w:jc w:val="both"/>
        <w:rPr>
          <w:rFonts w:ascii="Calibri" w:hAnsi="Calibri" w:cs="Calibri"/>
          <w:color w:val="000000"/>
        </w:rPr>
      </w:pPr>
      <w:r w:rsidRPr="00D645DE">
        <w:rPr>
          <w:rFonts w:ascii="Calibri" w:hAnsi="Calibri" w:cs="Calibri"/>
          <w:color w:val="000000"/>
        </w:rPr>
        <w:t xml:space="preserve">Atualmente </w:t>
      </w:r>
      <w:r>
        <w:rPr>
          <w:rFonts w:ascii="Calibri" w:hAnsi="Calibri" w:cs="Calibri"/>
          <w:color w:val="000000"/>
        </w:rPr>
        <w:t xml:space="preserve">inúmeras </w:t>
      </w:r>
      <w:r w:rsidRPr="00D645DE">
        <w:rPr>
          <w:rFonts w:ascii="Calibri" w:hAnsi="Calibri" w:cs="Calibri"/>
          <w:color w:val="000000"/>
        </w:rPr>
        <w:t xml:space="preserve">ferramentas </w:t>
      </w:r>
      <w:r>
        <w:rPr>
          <w:rFonts w:ascii="Calibri" w:hAnsi="Calibri" w:cs="Calibri"/>
          <w:color w:val="000000"/>
        </w:rPr>
        <w:t xml:space="preserve">são disponibilizadas </w:t>
      </w:r>
      <w:r w:rsidRPr="00D645DE">
        <w:rPr>
          <w:rFonts w:ascii="Calibri" w:hAnsi="Calibri" w:cs="Calibri"/>
          <w:color w:val="000000"/>
        </w:rPr>
        <w:t xml:space="preserve">para facilitar a organização e escrita de trabalhos técnicos, que dependem de rigores de escrita e formatação. </w:t>
      </w:r>
    </w:p>
    <w:p w14:paraId="6EDFCF40" w14:textId="77777777" w:rsidR="000F727A" w:rsidRDefault="00D645DE" w:rsidP="00D645DE">
      <w:pPr>
        <w:pStyle w:val="PargrafodaLista"/>
        <w:numPr>
          <w:ilvl w:val="1"/>
          <w:numId w:val="26"/>
        </w:numPr>
        <w:shd w:val="clear" w:color="auto" w:fill="FFFFFF"/>
        <w:spacing w:before="240" w:after="120"/>
        <w:ind w:left="0" w:firstLine="0"/>
        <w:contextualSpacing w:val="0"/>
        <w:outlineLvl w:val="1"/>
        <w:rPr>
          <w:rFonts w:ascii="Calibri" w:hAnsi="Calibri" w:cs="Calibri"/>
          <w:b/>
          <w:color w:val="000000"/>
          <w:sz w:val="26"/>
          <w:szCs w:val="26"/>
        </w:rPr>
      </w:pPr>
      <w:bookmarkStart w:id="4" w:name="_Toc48566267"/>
      <w:r w:rsidRPr="00D645DE">
        <w:rPr>
          <w:rFonts w:ascii="Calibri" w:hAnsi="Calibri" w:cs="Calibri"/>
          <w:b/>
          <w:color w:val="000000"/>
          <w:sz w:val="26"/>
          <w:szCs w:val="26"/>
        </w:rPr>
        <w:t xml:space="preserve">Editor de Texto </w:t>
      </w:r>
      <w:r w:rsidR="000F727A" w:rsidRPr="00D645DE">
        <w:rPr>
          <w:rFonts w:ascii="Calibri" w:hAnsi="Calibri" w:cs="Calibri"/>
          <w:b/>
          <w:color w:val="000000"/>
          <w:sz w:val="26"/>
          <w:szCs w:val="26"/>
        </w:rPr>
        <w:t>Microsoft Word</w:t>
      </w:r>
      <w:bookmarkEnd w:id="4"/>
    </w:p>
    <w:p w14:paraId="1B1EBD31" w14:textId="77777777" w:rsidR="00B06277" w:rsidRDefault="00B06277" w:rsidP="00B06277">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O editor de texto Microsoft Word oferece diversos recursos para apoiar o autor no processo de escrita e organização de sua monografia.</w:t>
      </w:r>
    </w:p>
    <w:p w14:paraId="054CCCDB" w14:textId="77777777" w:rsidR="00B06277" w:rsidRDefault="00B06277" w:rsidP="00B06277">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Geração automatizada de índice analítico; listas de figuras, tabelas, mapas, etc.; criação estilos de formação de texto, definição de layout de página, numeração de capítulos e subseções, dentre muitos outros recursos.</w:t>
      </w:r>
    </w:p>
    <w:p w14:paraId="6E5BAF0B" w14:textId="77777777" w:rsidR="00A16039" w:rsidRDefault="00A16039" w:rsidP="00A16039">
      <w:pPr>
        <w:shd w:val="clear" w:color="auto" w:fill="FFFFFF"/>
        <w:spacing w:before="60" w:after="60" w:line="276" w:lineRule="auto"/>
        <w:jc w:val="both"/>
        <w:rPr>
          <w:rFonts w:ascii="Calibri" w:hAnsi="Calibri" w:cs="Calibri"/>
          <w:color w:val="000000"/>
        </w:rPr>
      </w:pPr>
      <w:r>
        <w:rPr>
          <w:rFonts w:ascii="Calibri" w:hAnsi="Calibri" w:cs="Calibri"/>
          <w:noProof/>
          <w:color w:val="000000"/>
        </w:rPr>
        <w:drawing>
          <wp:inline distT="0" distB="0" distL="0" distR="0" wp14:anchorId="6226BDE1" wp14:editId="034F5628">
            <wp:extent cx="5391150" cy="7905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790575"/>
                    </a:xfrm>
                    <a:prstGeom prst="rect">
                      <a:avLst/>
                    </a:prstGeom>
                    <a:noFill/>
                    <a:ln>
                      <a:noFill/>
                    </a:ln>
                  </pic:spPr>
                </pic:pic>
              </a:graphicData>
            </a:graphic>
          </wp:inline>
        </w:drawing>
      </w:r>
    </w:p>
    <w:p w14:paraId="4E572FC2" w14:textId="77777777" w:rsidR="00A16039" w:rsidRPr="00A16039" w:rsidRDefault="00A16039" w:rsidP="00A16039">
      <w:pPr>
        <w:pStyle w:val="Legenda"/>
        <w:spacing w:after="240"/>
        <w:rPr>
          <w:rFonts w:asciiTheme="minorHAnsi" w:hAnsiTheme="minorHAnsi" w:cstheme="minorHAnsi"/>
          <w:sz w:val="22"/>
          <w:szCs w:val="22"/>
        </w:rPr>
      </w:pPr>
      <w:r w:rsidRPr="00A16039">
        <w:rPr>
          <w:rFonts w:asciiTheme="minorHAnsi" w:hAnsiTheme="minorHAnsi" w:cstheme="minorHAnsi"/>
          <w:sz w:val="22"/>
          <w:szCs w:val="22"/>
        </w:rPr>
        <w:t>A guia “Referências” do Microsoft Word: oferece recursos que auxiliam a escrita de textos</w:t>
      </w:r>
    </w:p>
    <w:p w14:paraId="01CFFB93" w14:textId="77777777" w:rsidR="00B06277" w:rsidRDefault="00B06277" w:rsidP="00B06277">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Para quem não </w:t>
      </w:r>
      <w:r w:rsidR="00A16039">
        <w:rPr>
          <w:rFonts w:ascii="Calibri" w:hAnsi="Calibri" w:cs="Calibri"/>
          <w:color w:val="000000"/>
        </w:rPr>
        <w:t>detém conhecimento de operação</w:t>
      </w:r>
      <w:r>
        <w:rPr>
          <w:rFonts w:ascii="Calibri" w:hAnsi="Calibri" w:cs="Calibri"/>
          <w:color w:val="000000"/>
        </w:rPr>
        <w:t xml:space="preserve"> sobre, ao menos, os recursos citados acima, recomenda-se fortemente participar de capacitação na ferramenta. </w:t>
      </w:r>
    </w:p>
    <w:p w14:paraId="22F2DE91" w14:textId="77777777" w:rsidR="00A25792" w:rsidRPr="00A25792" w:rsidRDefault="00A25792" w:rsidP="00A25792">
      <w:pPr>
        <w:pStyle w:val="PargrafodaLista"/>
        <w:numPr>
          <w:ilvl w:val="2"/>
          <w:numId w:val="26"/>
        </w:numPr>
        <w:shd w:val="clear" w:color="auto" w:fill="FFFFFF"/>
        <w:spacing w:before="60" w:after="60" w:line="276" w:lineRule="auto"/>
        <w:jc w:val="both"/>
        <w:outlineLvl w:val="2"/>
        <w:rPr>
          <w:rFonts w:ascii="Calibri" w:hAnsi="Calibri" w:cs="Calibri"/>
          <w:b/>
          <w:color w:val="000000"/>
        </w:rPr>
      </w:pPr>
      <w:bookmarkStart w:id="5" w:name="_Toc48566268"/>
      <w:r w:rsidRPr="00A25792">
        <w:rPr>
          <w:rFonts w:ascii="Calibri" w:hAnsi="Calibri" w:cs="Calibri"/>
          <w:b/>
          <w:color w:val="000000"/>
        </w:rPr>
        <w:t>Índice Analítico</w:t>
      </w:r>
      <w:bookmarkEnd w:id="5"/>
    </w:p>
    <w:p w14:paraId="5A5121F0" w14:textId="77777777" w:rsidR="00AF4244" w:rsidRDefault="00A25792" w:rsidP="00A25792">
      <w:pPr>
        <w:shd w:val="clear" w:color="auto" w:fill="FFFFFF"/>
        <w:spacing w:before="60" w:after="60" w:line="276" w:lineRule="auto"/>
        <w:ind w:firstLine="708"/>
        <w:jc w:val="both"/>
        <w:rPr>
          <w:rFonts w:ascii="Calibri" w:hAnsi="Calibri" w:cs="Calibri"/>
          <w:color w:val="000000"/>
        </w:rPr>
      </w:pPr>
      <w:r w:rsidRPr="00A25792">
        <w:rPr>
          <w:rFonts w:ascii="Calibri" w:hAnsi="Calibri" w:cs="Calibri"/>
          <w:color w:val="000000"/>
        </w:rPr>
        <w:t>Para inserir o índice anal</w:t>
      </w:r>
      <w:r w:rsidR="00AF4244">
        <w:rPr>
          <w:rFonts w:ascii="Calibri" w:hAnsi="Calibri" w:cs="Calibri"/>
          <w:color w:val="000000"/>
        </w:rPr>
        <w:t>ítico, inicialmente é necessário indicar os níveis de cada seção e subseção do texto.</w:t>
      </w:r>
    </w:p>
    <w:p w14:paraId="758FED0B" w14:textId="77777777" w:rsidR="00AF4244" w:rsidRDefault="00AF4244" w:rsidP="00AF4244">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Para estabelecer a hierarquização de títulos, selecione o título da seção, clique com o botão direito.  No menu de contexto, clique na opção “Parágrafo”.</w:t>
      </w:r>
    </w:p>
    <w:p w14:paraId="2D85BEAD" w14:textId="5435DAFB" w:rsidR="00AF4244" w:rsidRDefault="00601D2D" w:rsidP="00AF4244">
      <w:pPr>
        <w:shd w:val="clear" w:color="auto" w:fill="FFFFFF"/>
        <w:spacing w:before="60" w:after="60" w:line="276" w:lineRule="auto"/>
        <w:jc w:val="center"/>
        <w:rPr>
          <w:rFonts w:ascii="Calibri" w:hAnsi="Calibri" w:cs="Calibri"/>
          <w:color w:val="000000"/>
        </w:rPr>
      </w:pPr>
      <w:r>
        <w:rPr>
          <w:rFonts w:ascii="Calibri" w:hAnsi="Calibri" w:cs="Calibri"/>
          <w:noProof/>
          <w:color w:val="000000"/>
        </w:rPr>
        <w:lastRenderedPageBreak/>
        <mc:AlternateContent>
          <mc:Choice Requires="wps">
            <w:drawing>
              <wp:anchor distT="0" distB="0" distL="114300" distR="114300" simplePos="0" relativeHeight="251666432" behindDoc="0" locked="0" layoutInCell="1" allowOverlap="1" wp14:anchorId="15A8E1D9" wp14:editId="46AF755A">
                <wp:simplePos x="0" y="0"/>
                <wp:positionH relativeFrom="column">
                  <wp:posOffset>2987040</wp:posOffset>
                </wp:positionH>
                <wp:positionV relativeFrom="paragraph">
                  <wp:posOffset>1652905</wp:posOffset>
                </wp:positionV>
                <wp:extent cx="1647825" cy="209550"/>
                <wp:effectExtent l="9525" t="9525" r="9525" b="9525"/>
                <wp:wrapNone/>
                <wp:docPr id="3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DFCB3" id="Rectangle 10" o:spid="_x0000_s1026" style="position:absolute;margin-left:235.2pt;margin-top:130.15pt;width:129.7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" filled="f" strokecolor="red" strokeweight="1.5pt"/>
            </w:pict>
          </mc:Fallback>
        </mc:AlternateContent>
      </w:r>
      <w:r w:rsidR="00AF4244">
        <w:rPr>
          <w:rFonts w:ascii="Calibri" w:hAnsi="Calibri" w:cs="Calibri"/>
          <w:noProof/>
          <w:color w:val="000000"/>
        </w:rPr>
        <w:drawing>
          <wp:inline distT="0" distB="0" distL="0" distR="0" wp14:anchorId="0AED06D9" wp14:editId="422C621D">
            <wp:extent cx="3798472" cy="18954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9468" cy="1895972"/>
                    </a:xfrm>
                    <a:prstGeom prst="rect">
                      <a:avLst/>
                    </a:prstGeom>
                    <a:noFill/>
                    <a:ln>
                      <a:noFill/>
                    </a:ln>
                  </pic:spPr>
                </pic:pic>
              </a:graphicData>
            </a:graphic>
          </wp:inline>
        </w:drawing>
      </w:r>
    </w:p>
    <w:p w14:paraId="7EF0BA1A" w14:textId="77777777" w:rsidR="00E27BF8" w:rsidRDefault="00E27BF8" w:rsidP="00E27BF8">
      <w:pPr>
        <w:pStyle w:val="Legenda"/>
        <w:spacing w:after="240"/>
        <w:rPr>
          <w:rFonts w:asciiTheme="minorHAnsi" w:hAnsiTheme="minorHAnsi" w:cstheme="minorHAnsi"/>
          <w:sz w:val="22"/>
          <w:szCs w:val="22"/>
        </w:rPr>
      </w:pPr>
      <w:r>
        <w:rPr>
          <w:rFonts w:asciiTheme="minorHAnsi" w:hAnsiTheme="minorHAnsi" w:cstheme="minorHAnsi"/>
          <w:sz w:val="22"/>
          <w:szCs w:val="22"/>
        </w:rPr>
        <w:t>Acessando propriedades “parágrafo” para gerenciamento do nível hierárquico do título</w:t>
      </w:r>
    </w:p>
    <w:p w14:paraId="74206DAE" w14:textId="77777777" w:rsidR="00E27BF8" w:rsidRPr="00E27BF8" w:rsidRDefault="00E27BF8" w:rsidP="00E27BF8">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No exemplo corrente, trata-se de um título de subseção.  Sendo assim, para este título será atribuído o nível 2.</w:t>
      </w:r>
    </w:p>
    <w:p w14:paraId="1B1C9E54" w14:textId="77777777" w:rsidR="00E27BF8" w:rsidRDefault="00E27BF8" w:rsidP="00E27BF8">
      <w:pPr>
        <w:shd w:val="clear" w:color="auto" w:fill="FFFFFF"/>
        <w:spacing w:before="60" w:after="60" w:line="276" w:lineRule="auto"/>
        <w:jc w:val="center"/>
        <w:rPr>
          <w:rFonts w:ascii="Calibri" w:hAnsi="Calibri" w:cs="Calibri"/>
          <w:color w:val="000000"/>
        </w:rPr>
      </w:pPr>
      <w:r>
        <w:rPr>
          <w:noProof/>
        </w:rPr>
        <w:drawing>
          <wp:inline distT="0" distB="0" distL="0" distR="0" wp14:anchorId="3BBCBD9D" wp14:editId="52C30A06">
            <wp:extent cx="3314700" cy="3474061"/>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7983" cy="3477501"/>
                    </a:xfrm>
                    <a:prstGeom prst="rect">
                      <a:avLst/>
                    </a:prstGeom>
                  </pic:spPr>
                </pic:pic>
              </a:graphicData>
            </a:graphic>
          </wp:inline>
        </w:drawing>
      </w:r>
    </w:p>
    <w:p w14:paraId="33F2C892" w14:textId="77777777" w:rsidR="00E27BF8" w:rsidRDefault="00E27BF8" w:rsidP="00E27BF8">
      <w:pPr>
        <w:pStyle w:val="Legenda"/>
        <w:spacing w:after="240"/>
        <w:rPr>
          <w:rFonts w:asciiTheme="minorHAnsi" w:hAnsiTheme="minorHAnsi" w:cstheme="minorHAnsi"/>
          <w:sz w:val="22"/>
          <w:szCs w:val="22"/>
        </w:rPr>
      </w:pPr>
      <w:r w:rsidRPr="00E27BF8">
        <w:rPr>
          <w:rFonts w:asciiTheme="minorHAnsi" w:hAnsiTheme="minorHAnsi" w:cstheme="minorHAnsi"/>
          <w:sz w:val="22"/>
          <w:szCs w:val="22"/>
        </w:rPr>
        <w:t xml:space="preserve">Configurando o </w:t>
      </w:r>
      <w:r>
        <w:rPr>
          <w:rFonts w:asciiTheme="minorHAnsi" w:hAnsiTheme="minorHAnsi" w:cstheme="minorHAnsi"/>
          <w:sz w:val="22"/>
          <w:szCs w:val="22"/>
        </w:rPr>
        <w:t>“</w:t>
      </w:r>
      <w:r w:rsidRPr="00E27BF8">
        <w:rPr>
          <w:rFonts w:asciiTheme="minorHAnsi" w:hAnsiTheme="minorHAnsi" w:cstheme="minorHAnsi"/>
          <w:sz w:val="22"/>
          <w:szCs w:val="22"/>
        </w:rPr>
        <w:t>nível do tópico</w:t>
      </w:r>
      <w:r>
        <w:rPr>
          <w:rFonts w:asciiTheme="minorHAnsi" w:hAnsiTheme="minorHAnsi" w:cstheme="minorHAnsi"/>
          <w:sz w:val="22"/>
          <w:szCs w:val="22"/>
        </w:rPr>
        <w:t>” do título da subseção</w:t>
      </w:r>
    </w:p>
    <w:p w14:paraId="04054A88" w14:textId="77777777" w:rsidR="00E27BF8" w:rsidRDefault="00E27BF8" w:rsidP="00E27BF8">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Uma vez estabelecidos os níveis hierárquicos para cada seção e subseção do texto, seus leitores poderão navegar pelos títulos a partir da barra de navegação do Microsoft Word.</w:t>
      </w:r>
    </w:p>
    <w:p w14:paraId="5A08ED71" w14:textId="77777777" w:rsidR="00E27BF8" w:rsidRDefault="00E27BF8" w:rsidP="00E27BF8">
      <w:pPr>
        <w:shd w:val="clear" w:color="auto" w:fill="FFFFFF"/>
        <w:spacing w:before="60" w:after="60" w:line="276" w:lineRule="auto"/>
        <w:jc w:val="center"/>
        <w:rPr>
          <w:rFonts w:ascii="Calibri" w:hAnsi="Calibri" w:cs="Calibri"/>
          <w:color w:val="000000"/>
        </w:rPr>
      </w:pPr>
      <w:r>
        <w:rPr>
          <w:rFonts w:ascii="Calibri" w:hAnsi="Calibri" w:cs="Calibri"/>
          <w:noProof/>
          <w:color w:val="000000"/>
        </w:rPr>
        <w:lastRenderedPageBreak/>
        <w:drawing>
          <wp:inline distT="0" distB="0" distL="0" distR="0" wp14:anchorId="1F6467CA" wp14:editId="69EE8187">
            <wp:extent cx="2457450" cy="244792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2447925"/>
                    </a:xfrm>
                    <a:prstGeom prst="rect">
                      <a:avLst/>
                    </a:prstGeom>
                    <a:noFill/>
                    <a:ln>
                      <a:noFill/>
                    </a:ln>
                  </pic:spPr>
                </pic:pic>
              </a:graphicData>
            </a:graphic>
          </wp:inline>
        </w:drawing>
      </w:r>
    </w:p>
    <w:p w14:paraId="2389DE12" w14:textId="77777777" w:rsidR="00E27BF8" w:rsidRDefault="00E27BF8" w:rsidP="00E27BF8">
      <w:pPr>
        <w:pStyle w:val="Legenda"/>
        <w:spacing w:after="240"/>
        <w:rPr>
          <w:rFonts w:asciiTheme="minorHAnsi" w:hAnsiTheme="minorHAnsi" w:cstheme="minorHAnsi"/>
          <w:sz w:val="22"/>
          <w:szCs w:val="22"/>
        </w:rPr>
      </w:pPr>
      <w:r>
        <w:rPr>
          <w:rFonts w:asciiTheme="minorHAnsi" w:hAnsiTheme="minorHAnsi" w:cstheme="minorHAnsi"/>
          <w:sz w:val="22"/>
          <w:szCs w:val="22"/>
        </w:rPr>
        <w:t>Navegação pelo texto a partir da “barra de Navegação” do Microsoft Word</w:t>
      </w:r>
    </w:p>
    <w:p w14:paraId="7B192018" w14:textId="77777777" w:rsidR="00E27BF8" w:rsidRDefault="00E27BF8" w:rsidP="00E27BF8">
      <w:pPr>
        <w:shd w:val="clear" w:color="auto" w:fill="FFFFFF"/>
        <w:spacing w:before="60" w:after="60" w:line="276" w:lineRule="auto"/>
        <w:jc w:val="both"/>
        <w:rPr>
          <w:rFonts w:ascii="Calibri" w:hAnsi="Calibri" w:cs="Calibri"/>
          <w:b/>
          <w:color w:val="000000"/>
        </w:rPr>
      </w:pPr>
      <w:r>
        <w:rPr>
          <w:rFonts w:ascii="Calibri" w:hAnsi="Calibri" w:cs="Calibri"/>
          <w:color w:val="000000"/>
        </w:rPr>
        <w:tab/>
        <w:t xml:space="preserve">Além disso, agora o índice analítico poderá ser inserido a partir da guia </w:t>
      </w:r>
      <w:r w:rsidRPr="00E27BF8">
        <w:rPr>
          <w:rFonts w:ascii="Calibri" w:hAnsi="Calibri" w:cs="Calibri"/>
          <w:b/>
          <w:color w:val="000000"/>
        </w:rPr>
        <w:t>Referências</w:t>
      </w:r>
      <w:r w:rsidRPr="00E27BF8">
        <w:rPr>
          <w:rFonts w:ascii="Calibri" w:hAnsi="Calibri" w:cs="Calibri"/>
          <w:b/>
          <w:color w:val="000000"/>
        </w:rPr>
        <w:sym w:font="Wingdings" w:char="F0E0"/>
      </w:r>
      <w:r w:rsidRPr="00E27BF8">
        <w:rPr>
          <w:rFonts w:ascii="Calibri" w:hAnsi="Calibri" w:cs="Calibri"/>
          <w:b/>
          <w:color w:val="000000"/>
        </w:rPr>
        <w:t>Sumário.</w:t>
      </w:r>
    </w:p>
    <w:p w14:paraId="0DF12478" w14:textId="77777777" w:rsidR="00E27BF8" w:rsidRDefault="00E27BF8" w:rsidP="00E27BF8">
      <w:pPr>
        <w:shd w:val="clear" w:color="auto" w:fill="FFFFFF"/>
        <w:spacing w:before="60" w:after="60" w:line="276" w:lineRule="auto"/>
        <w:jc w:val="center"/>
        <w:rPr>
          <w:rFonts w:ascii="Calibri" w:hAnsi="Calibri" w:cs="Calibri"/>
          <w:b/>
          <w:color w:val="000000"/>
        </w:rPr>
      </w:pPr>
      <w:r>
        <w:rPr>
          <w:rFonts w:ascii="Calibri" w:hAnsi="Calibri" w:cs="Calibri"/>
          <w:b/>
          <w:noProof/>
          <w:color w:val="000000"/>
        </w:rPr>
        <w:drawing>
          <wp:inline distT="0" distB="0" distL="0" distR="0" wp14:anchorId="7DEC0D61" wp14:editId="63CA2D4F">
            <wp:extent cx="3820791" cy="45910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1454" cy="4591847"/>
                    </a:xfrm>
                    <a:prstGeom prst="rect">
                      <a:avLst/>
                    </a:prstGeom>
                    <a:noFill/>
                    <a:ln>
                      <a:noFill/>
                    </a:ln>
                  </pic:spPr>
                </pic:pic>
              </a:graphicData>
            </a:graphic>
          </wp:inline>
        </w:drawing>
      </w:r>
    </w:p>
    <w:p w14:paraId="7710CADC" w14:textId="77777777" w:rsidR="00E27BF8" w:rsidRPr="00E27BF8" w:rsidRDefault="00E27BF8" w:rsidP="00E27BF8">
      <w:pPr>
        <w:pStyle w:val="Legenda"/>
        <w:spacing w:after="240"/>
        <w:rPr>
          <w:rFonts w:asciiTheme="minorHAnsi" w:hAnsiTheme="minorHAnsi" w:cstheme="minorHAnsi"/>
          <w:sz w:val="22"/>
          <w:szCs w:val="22"/>
        </w:rPr>
      </w:pPr>
      <w:r>
        <w:rPr>
          <w:rFonts w:asciiTheme="minorHAnsi" w:hAnsiTheme="minorHAnsi" w:cstheme="minorHAnsi"/>
          <w:sz w:val="22"/>
          <w:szCs w:val="22"/>
        </w:rPr>
        <w:t>Inserindo sumário automatizado no Microsoft Word</w:t>
      </w:r>
    </w:p>
    <w:p w14:paraId="5A434DC2" w14:textId="77777777" w:rsidR="00E27BF8" w:rsidRDefault="00E27BF8" w:rsidP="00E27BF8">
      <w:pPr>
        <w:shd w:val="clear" w:color="auto" w:fill="FFFFFF"/>
        <w:spacing w:before="60" w:after="60" w:line="276" w:lineRule="auto"/>
        <w:ind w:firstLine="708"/>
        <w:jc w:val="both"/>
        <w:rPr>
          <w:rFonts w:ascii="Calibri" w:hAnsi="Calibri" w:cs="Calibri"/>
          <w:color w:val="000000"/>
        </w:rPr>
      </w:pPr>
      <w:r w:rsidRPr="00E27BF8">
        <w:rPr>
          <w:rFonts w:ascii="Calibri" w:hAnsi="Calibri" w:cs="Calibri"/>
          <w:color w:val="000000"/>
        </w:rPr>
        <w:t>O sumário a seguir foi gerado a partir deste recurso.</w:t>
      </w:r>
    </w:p>
    <w:sdt>
      <w:sdtPr>
        <w:rPr>
          <w:rFonts w:ascii="Times New Roman" w:eastAsia="Times New Roman" w:hAnsi="Times New Roman" w:cs="Times New Roman"/>
          <w:color w:val="auto"/>
          <w:sz w:val="24"/>
          <w:szCs w:val="24"/>
        </w:rPr>
        <w:id w:val="453845068"/>
        <w:docPartObj>
          <w:docPartGallery w:val="Table of Contents"/>
          <w:docPartUnique/>
        </w:docPartObj>
      </w:sdtPr>
      <w:sdtEndPr>
        <w:rPr>
          <w:b/>
          <w:bCs/>
        </w:rPr>
      </w:sdtEndPr>
      <w:sdtContent>
        <w:p w14:paraId="630B04C9" w14:textId="77777777" w:rsidR="00E27BF8" w:rsidRDefault="00E27BF8">
          <w:pPr>
            <w:pStyle w:val="CabealhodoSumrio"/>
          </w:pPr>
          <w:r>
            <w:t>Sumário</w:t>
          </w:r>
        </w:p>
        <w:p w14:paraId="16FC4A77" w14:textId="57DAB94B" w:rsidR="00601D2D" w:rsidRDefault="00E27BF8">
          <w:pPr>
            <w:pStyle w:val="Sumrio1"/>
            <w:tabs>
              <w:tab w:val="left" w:pos="480"/>
              <w:tab w:val="right" w:leader="dot" w:pos="849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566264" w:history="1">
            <w:r w:rsidR="00601D2D" w:rsidRPr="00715D33">
              <w:rPr>
                <w:rStyle w:val="Hyperlink"/>
                <w:rFonts w:ascii="Calibri" w:hAnsi="Calibri" w:cs="Calibri"/>
                <w:b/>
                <w:noProof/>
              </w:rPr>
              <w:t>1.</w:t>
            </w:r>
            <w:r w:rsidR="00601D2D">
              <w:rPr>
                <w:rFonts w:asciiTheme="minorHAnsi" w:eastAsiaTheme="minorEastAsia" w:hAnsiTheme="minorHAnsi" w:cstheme="minorBidi"/>
                <w:noProof/>
                <w:sz w:val="22"/>
                <w:szCs w:val="22"/>
              </w:rPr>
              <w:tab/>
            </w:r>
            <w:r w:rsidR="00601D2D" w:rsidRPr="00715D33">
              <w:rPr>
                <w:rStyle w:val="Hyperlink"/>
                <w:rFonts w:ascii="Calibri" w:hAnsi="Calibri" w:cs="Calibri"/>
                <w:b/>
                <w:noProof/>
              </w:rPr>
              <w:t>Considerações Iniciais</w:t>
            </w:r>
            <w:r w:rsidR="00601D2D">
              <w:rPr>
                <w:noProof/>
                <w:webHidden/>
              </w:rPr>
              <w:tab/>
            </w:r>
            <w:r w:rsidR="00601D2D">
              <w:rPr>
                <w:noProof/>
                <w:webHidden/>
              </w:rPr>
              <w:fldChar w:fldCharType="begin"/>
            </w:r>
            <w:r w:rsidR="00601D2D">
              <w:rPr>
                <w:noProof/>
                <w:webHidden/>
              </w:rPr>
              <w:instrText xml:space="preserve"> PAGEREF _Toc48566264 \h </w:instrText>
            </w:r>
            <w:r w:rsidR="00601D2D">
              <w:rPr>
                <w:noProof/>
                <w:webHidden/>
              </w:rPr>
            </w:r>
            <w:r w:rsidR="00601D2D">
              <w:rPr>
                <w:noProof/>
                <w:webHidden/>
              </w:rPr>
              <w:fldChar w:fldCharType="separate"/>
            </w:r>
            <w:r w:rsidR="00601D2D">
              <w:rPr>
                <w:noProof/>
                <w:webHidden/>
              </w:rPr>
              <w:t>1</w:t>
            </w:r>
            <w:r w:rsidR="00601D2D">
              <w:rPr>
                <w:noProof/>
                <w:webHidden/>
              </w:rPr>
              <w:fldChar w:fldCharType="end"/>
            </w:r>
          </w:hyperlink>
        </w:p>
        <w:p w14:paraId="67C17066" w14:textId="1D4255C3" w:rsidR="00601D2D" w:rsidRDefault="00601D2D">
          <w:pPr>
            <w:pStyle w:val="Sumrio1"/>
            <w:tabs>
              <w:tab w:val="left" w:pos="480"/>
              <w:tab w:val="right" w:leader="dot" w:pos="8494"/>
            </w:tabs>
            <w:rPr>
              <w:rFonts w:asciiTheme="minorHAnsi" w:eastAsiaTheme="minorEastAsia" w:hAnsiTheme="minorHAnsi" w:cstheme="minorBidi"/>
              <w:noProof/>
              <w:sz w:val="22"/>
              <w:szCs w:val="22"/>
            </w:rPr>
          </w:pPr>
          <w:hyperlink w:anchor="_Toc48566265" w:history="1">
            <w:r w:rsidRPr="00715D33">
              <w:rPr>
                <w:rStyle w:val="Hyperlink"/>
                <w:rFonts w:ascii="Calibri" w:hAnsi="Calibri" w:cs="Calibri"/>
                <w:b/>
                <w:noProof/>
              </w:rPr>
              <w:t>2.</w:t>
            </w:r>
            <w:r>
              <w:rPr>
                <w:rFonts w:asciiTheme="minorHAnsi" w:eastAsiaTheme="minorEastAsia" w:hAnsiTheme="minorHAnsi" w:cstheme="minorBidi"/>
                <w:noProof/>
                <w:sz w:val="22"/>
                <w:szCs w:val="22"/>
              </w:rPr>
              <w:tab/>
            </w:r>
            <w:r w:rsidRPr="00715D33">
              <w:rPr>
                <w:rStyle w:val="Hyperlink"/>
                <w:rFonts w:ascii="Calibri" w:hAnsi="Calibri" w:cs="Calibri"/>
                <w:b/>
                <w:noProof/>
              </w:rPr>
              <w:t>Estrutura Básica da Monografia</w:t>
            </w:r>
            <w:r>
              <w:rPr>
                <w:noProof/>
                <w:webHidden/>
              </w:rPr>
              <w:tab/>
            </w:r>
            <w:r>
              <w:rPr>
                <w:noProof/>
                <w:webHidden/>
              </w:rPr>
              <w:fldChar w:fldCharType="begin"/>
            </w:r>
            <w:r>
              <w:rPr>
                <w:noProof/>
                <w:webHidden/>
              </w:rPr>
              <w:instrText xml:space="preserve"> PAGEREF _Toc48566265 \h </w:instrText>
            </w:r>
            <w:r>
              <w:rPr>
                <w:noProof/>
                <w:webHidden/>
              </w:rPr>
            </w:r>
            <w:r>
              <w:rPr>
                <w:noProof/>
                <w:webHidden/>
              </w:rPr>
              <w:fldChar w:fldCharType="separate"/>
            </w:r>
            <w:r>
              <w:rPr>
                <w:noProof/>
                <w:webHidden/>
              </w:rPr>
              <w:t>1</w:t>
            </w:r>
            <w:r>
              <w:rPr>
                <w:noProof/>
                <w:webHidden/>
              </w:rPr>
              <w:fldChar w:fldCharType="end"/>
            </w:r>
          </w:hyperlink>
        </w:p>
        <w:p w14:paraId="0301E99A" w14:textId="570264AB" w:rsidR="00601D2D" w:rsidRDefault="00601D2D">
          <w:pPr>
            <w:pStyle w:val="Sumrio1"/>
            <w:tabs>
              <w:tab w:val="left" w:pos="480"/>
              <w:tab w:val="right" w:leader="dot" w:pos="8494"/>
            </w:tabs>
            <w:rPr>
              <w:rFonts w:asciiTheme="minorHAnsi" w:eastAsiaTheme="minorEastAsia" w:hAnsiTheme="minorHAnsi" w:cstheme="minorBidi"/>
              <w:noProof/>
              <w:sz w:val="22"/>
              <w:szCs w:val="22"/>
            </w:rPr>
          </w:pPr>
          <w:hyperlink w:anchor="_Toc48566266" w:history="1">
            <w:r w:rsidRPr="00715D33">
              <w:rPr>
                <w:rStyle w:val="Hyperlink"/>
                <w:rFonts w:ascii="Calibri" w:hAnsi="Calibri" w:cs="Calibri"/>
                <w:b/>
                <w:noProof/>
              </w:rPr>
              <w:t>3.</w:t>
            </w:r>
            <w:r>
              <w:rPr>
                <w:rFonts w:asciiTheme="minorHAnsi" w:eastAsiaTheme="minorEastAsia" w:hAnsiTheme="minorHAnsi" w:cstheme="minorBidi"/>
                <w:noProof/>
                <w:sz w:val="22"/>
                <w:szCs w:val="22"/>
              </w:rPr>
              <w:tab/>
            </w:r>
            <w:r w:rsidRPr="00715D33">
              <w:rPr>
                <w:rStyle w:val="Hyperlink"/>
                <w:rFonts w:ascii="Calibri" w:hAnsi="Calibri" w:cs="Calibri"/>
                <w:b/>
                <w:noProof/>
              </w:rPr>
              <w:t>Ferramentas para Apoiar a Escrita de Monografias</w:t>
            </w:r>
            <w:r>
              <w:rPr>
                <w:noProof/>
                <w:webHidden/>
              </w:rPr>
              <w:tab/>
            </w:r>
            <w:r>
              <w:rPr>
                <w:noProof/>
                <w:webHidden/>
              </w:rPr>
              <w:fldChar w:fldCharType="begin"/>
            </w:r>
            <w:r>
              <w:rPr>
                <w:noProof/>
                <w:webHidden/>
              </w:rPr>
              <w:instrText xml:space="preserve"> PAGEREF _Toc48566266 \h </w:instrText>
            </w:r>
            <w:r>
              <w:rPr>
                <w:noProof/>
                <w:webHidden/>
              </w:rPr>
            </w:r>
            <w:r>
              <w:rPr>
                <w:noProof/>
                <w:webHidden/>
              </w:rPr>
              <w:fldChar w:fldCharType="separate"/>
            </w:r>
            <w:r>
              <w:rPr>
                <w:noProof/>
                <w:webHidden/>
              </w:rPr>
              <w:t>3</w:t>
            </w:r>
            <w:r>
              <w:rPr>
                <w:noProof/>
                <w:webHidden/>
              </w:rPr>
              <w:fldChar w:fldCharType="end"/>
            </w:r>
          </w:hyperlink>
        </w:p>
        <w:p w14:paraId="7B6B65AD" w14:textId="296FC38A" w:rsidR="00601D2D" w:rsidRDefault="00601D2D">
          <w:pPr>
            <w:pStyle w:val="Sumrio2"/>
            <w:tabs>
              <w:tab w:val="left" w:pos="880"/>
              <w:tab w:val="right" w:leader="dot" w:pos="8494"/>
            </w:tabs>
            <w:rPr>
              <w:rFonts w:asciiTheme="minorHAnsi" w:eastAsiaTheme="minorEastAsia" w:hAnsiTheme="minorHAnsi" w:cstheme="minorBidi"/>
              <w:noProof/>
              <w:sz w:val="22"/>
              <w:szCs w:val="22"/>
            </w:rPr>
          </w:pPr>
          <w:hyperlink w:anchor="_Toc48566267" w:history="1">
            <w:r w:rsidRPr="00715D33">
              <w:rPr>
                <w:rStyle w:val="Hyperlink"/>
                <w:rFonts w:ascii="Calibri" w:hAnsi="Calibri" w:cs="Calibri"/>
                <w:b/>
                <w:noProof/>
              </w:rPr>
              <w:t>3.1.</w:t>
            </w:r>
            <w:r>
              <w:rPr>
                <w:rFonts w:asciiTheme="minorHAnsi" w:eastAsiaTheme="minorEastAsia" w:hAnsiTheme="minorHAnsi" w:cstheme="minorBidi"/>
                <w:noProof/>
                <w:sz w:val="22"/>
                <w:szCs w:val="22"/>
              </w:rPr>
              <w:tab/>
            </w:r>
            <w:r w:rsidRPr="00715D33">
              <w:rPr>
                <w:rStyle w:val="Hyperlink"/>
                <w:rFonts w:ascii="Calibri" w:hAnsi="Calibri" w:cs="Calibri"/>
                <w:b/>
                <w:noProof/>
              </w:rPr>
              <w:t>Editor de Texto Microsoft Word</w:t>
            </w:r>
            <w:r>
              <w:rPr>
                <w:noProof/>
                <w:webHidden/>
              </w:rPr>
              <w:tab/>
            </w:r>
            <w:r>
              <w:rPr>
                <w:noProof/>
                <w:webHidden/>
              </w:rPr>
              <w:fldChar w:fldCharType="begin"/>
            </w:r>
            <w:r>
              <w:rPr>
                <w:noProof/>
                <w:webHidden/>
              </w:rPr>
              <w:instrText xml:space="preserve"> PAGEREF _Toc48566267 \h </w:instrText>
            </w:r>
            <w:r>
              <w:rPr>
                <w:noProof/>
                <w:webHidden/>
              </w:rPr>
            </w:r>
            <w:r>
              <w:rPr>
                <w:noProof/>
                <w:webHidden/>
              </w:rPr>
              <w:fldChar w:fldCharType="separate"/>
            </w:r>
            <w:r>
              <w:rPr>
                <w:noProof/>
                <w:webHidden/>
              </w:rPr>
              <w:t>3</w:t>
            </w:r>
            <w:r>
              <w:rPr>
                <w:noProof/>
                <w:webHidden/>
              </w:rPr>
              <w:fldChar w:fldCharType="end"/>
            </w:r>
          </w:hyperlink>
        </w:p>
        <w:p w14:paraId="6228888C" w14:textId="552BDDDC" w:rsidR="00601D2D" w:rsidRDefault="00601D2D">
          <w:pPr>
            <w:pStyle w:val="Sumrio3"/>
            <w:tabs>
              <w:tab w:val="left" w:pos="1320"/>
              <w:tab w:val="right" w:leader="dot" w:pos="8494"/>
            </w:tabs>
            <w:rPr>
              <w:rFonts w:asciiTheme="minorHAnsi" w:eastAsiaTheme="minorEastAsia" w:hAnsiTheme="minorHAnsi" w:cstheme="minorBidi"/>
              <w:noProof/>
              <w:sz w:val="22"/>
              <w:szCs w:val="22"/>
            </w:rPr>
          </w:pPr>
          <w:hyperlink w:anchor="_Toc48566268" w:history="1">
            <w:r w:rsidRPr="00715D33">
              <w:rPr>
                <w:rStyle w:val="Hyperlink"/>
                <w:rFonts w:ascii="Calibri" w:hAnsi="Calibri" w:cs="Calibri"/>
                <w:b/>
                <w:noProof/>
              </w:rPr>
              <w:t>3.1.1.</w:t>
            </w:r>
            <w:r>
              <w:rPr>
                <w:rFonts w:asciiTheme="minorHAnsi" w:eastAsiaTheme="minorEastAsia" w:hAnsiTheme="minorHAnsi" w:cstheme="minorBidi"/>
                <w:noProof/>
                <w:sz w:val="22"/>
                <w:szCs w:val="22"/>
              </w:rPr>
              <w:tab/>
            </w:r>
            <w:r w:rsidRPr="00715D33">
              <w:rPr>
                <w:rStyle w:val="Hyperlink"/>
                <w:rFonts w:ascii="Calibri" w:hAnsi="Calibri" w:cs="Calibri"/>
                <w:b/>
                <w:noProof/>
              </w:rPr>
              <w:t>Índice Analítico</w:t>
            </w:r>
            <w:r>
              <w:rPr>
                <w:noProof/>
                <w:webHidden/>
              </w:rPr>
              <w:tab/>
            </w:r>
            <w:r>
              <w:rPr>
                <w:noProof/>
                <w:webHidden/>
              </w:rPr>
              <w:fldChar w:fldCharType="begin"/>
            </w:r>
            <w:r>
              <w:rPr>
                <w:noProof/>
                <w:webHidden/>
              </w:rPr>
              <w:instrText xml:space="preserve"> PAGEREF _Toc48566268 \h </w:instrText>
            </w:r>
            <w:r>
              <w:rPr>
                <w:noProof/>
                <w:webHidden/>
              </w:rPr>
            </w:r>
            <w:r>
              <w:rPr>
                <w:noProof/>
                <w:webHidden/>
              </w:rPr>
              <w:fldChar w:fldCharType="separate"/>
            </w:r>
            <w:r>
              <w:rPr>
                <w:noProof/>
                <w:webHidden/>
              </w:rPr>
              <w:t>3</w:t>
            </w:r>
            <w:r>
              <w:rPr>
                <w:noProof/>
                <w:webHidden/>
              </w:rPr>
              <w:fldChar w:fldCharType="end"/>
            </w:r>
          </w:hyperlink>
        </w:p>
        <w:p w14:paraId="480B4697" w14:textId="744C94B3" w:rsidR="00601D2D" w:rsidRDefault="00601D2D">
          <w:pPr>
            <w:pStyle w:val="Sumrio3"/>
            <w:tabs>
              <w:tab w:val="left" w:pos="1320"/>
              <w:tab w:val="right" w:leader="dot" w:pos="8494"/>
            </w:tabs>
            <w:rPr>
              <w:rFonts w:asciiTheme="minorHAnsi" w:eastAsiaTheme="minorEastAsia" w:hAnsiTheme="minorHAnsi" w:cstheme="minorBidi"/>
              <w:noProof/>
              <w:sz w:val="22"/>
              <w:szCs w:val="22"/>
            </w:rPr>
          </w:pPr>
          <w:hyperlink w:anchor="_Toc48566269" w:history="1">
            <w:r w:rsidRPr="00715D33">
              <w:rPr>
                <w:rStyle w:val="Hyperlink"/>
                <w:rFonts w:ascii="Calibri" w:hAnsi="Calibri" w:cs="Calibri"/>
                <w:b/>
                <w:noProof/>
              </w:rPr>
              <w:t>3.1.2.</w:t>
            </w:r>
            <w:r>
              <w:rPr>
                <w:rFonts w:asciiTheme="minorHAnsi" w:eastAsiaTheme="minorEastAsia" w:hAnsiTheme="minorHAnsi" w:cstheme="minorBidi"/>
                <w:noProof/>
                <w:sz w:val="22"/>
                <w:szCs w:val="22"/>
              </w:rPr>
              <w:tab/>
            </w:r>
            <w:r w:rsidRPr="00715D33">
              <w:rPr>
                <w:rStyle w:val="Hyperlink"/>
                <w:rFonts w:ascii="Calibri" w:hAnsi="Calibri" w:cs="Calibri"/>
                <w:b/>
                <w:noProof/>
              </w:rPr>
              <w:t>Lista de Figuras</w:t>
            </w:r>
            <w:r>
              <w:rPr>
                <w:noProof/>
                <w:webHidden/>
              </w:rPr>
              <w:tab/>
            </w:r>
            <w:r>
              <w:rPr>
                <w:noProof/>
                <w:webHidden/>
              </w:rPr>
              <w:fldChar w:fldCharType="begin"/>
            </w:r>
            <w:r>
              <w:rPr>
                <w:noProof/>
                <w:webHidden/>
              </w:rPr>
              <w:instrText xml:space="preserve"> PAGEREF _Toc48566269 \h </w:instrText>
            </w:r>
            <w:r>
              <w:rPr>
                <w:noProof/>
                <w:webHidden/>
              </w:rPr>
            </w:r>
            <w:r>
              <w:rPr>
                <w:noProof/>
                <w:webHidden/>
              </w:rPr>
              <w:fldChar w:fldCharType="separate"/>
            </w:r>
            <w:r>
              <w:rPr>
                <w:noProof/>
                <w:webHidden/>
              </w:rPr>
              <w:t>6</w:t>
            </w:r>
            <w:r>
              <w:rPr>
                <w:noProof/>
                <w:webHidden/>
              </w:rPr>
              <w:fldChar w:fldCharType="end"/>
            </w:r>
          </w:hyperlink>
        </w:p>
        <w:p w14:paraId="739FDFA0" w14:textId="38EF300D" w:rsidR="00601D2D" w:rsidRDefault="00601D2D">
          <w:pPr>
            <w:pStyle w:val="Sumrio3"/>
            <w:tabs>
              <w:tab w:val="left" w:pos="1320"/>
              <w:tab w:val="right" w:leader="dot" w:pos="8494"/>
            </w:tabs>
            <w:rPr>
              <w:rFonts w:asciiTheme="minorHAnsi" w:eastAsiaTheme="minorEastAsia" w:hAnsiTheme="minorHAnsi" w:cstheme="minorBidi"/>
              <w:noProof/>
              <w:sz w:val="22"/>
              <w:szCs w:val="22"/>
            </w:rPr>
          </w:pPr>
          <w:hyperlink w:anchor="_Toc48566270" w:history="1">
            <w:r w:rsidRPr="00715D33">
              <w:rPr>
                <w:rStyle w:val="Hyperlink"/>
                <w:rFonts w:ascii="Calibri" w:hAnsi="Calibri" w:cs="Calibri"/>
                <w:b/>
                <w:noProof/>
              </w:rPr>
              <w:t>3.1.3.</w:t>
            </w:r>
            <w:r>
              <w:rPr>
                <w:rFonts w:asciiTheme="minorHAnsi" w:eastAsiaTheme="minorEastAsia" w:hAnsiTheme="minorHAnsi" w:cstheme="minorBidi"/>
                <w:noProof/>
                <w:sz w:val="22"/>
                <w:szCs w:val="22"/>
              </w:rPr>
              <w:tab/>
            </w:r>
            <w:r w:rsidRPr="00715D33">
              <w:rPr>
                <w:rStyle w:val="Hyperlink"/>
                <w:rFonts w:ascii="Calibri" w:hAnsi="Calibri" w:cs="Calibri"/>
                <w:b/>
                <w:noProof/>
              </w:rPr>
              <w:t>Ferramentas para Revisão de Texto</w:t>
            </w:r>
            <w:r>
              <w:rPr>
                <w:noProof/>
                <w:webHidden/>
              </w:rPr>
              <w:tab/>
            </w:r>
            <w:r>
              <w:rPr>
                <w:noProof/>
                <w:webHidden/>
              </w:rPr>
              <w:fldChar w:fldCharType="begin"/>
            </w:r>
            <w:r>
              <w:rPr>
                <w:noProof/>
                <w:webHidden/>
              </w:rPr>
              <w:instrText xml:space="preserve"> PAGEREF _Toc48566270 \h </w:instrText>
            </w:r>
            <w:r>
              <w:rPr>
                <w:noProof/>
                <w:webHidden/>
              </w:rPr>
            </w:r>
            <w:r>
              <w:rPr>
                <w:noProof/>
                <w:webHidden/>
              </w:rPr>
              <w:fldChar w:fldCharType="separate"/>
            </w:r>
            <w:r>
              <w:rPr>
                <w:noProof/>
                <w:webHidden/>
              </w:rPr>
              <w:t>7</w:t>
            </w:r>
            <w:r>
              <w:rPr>
                <w:noProof/>
                <w:webHidden/>
              </w:rPr>
              <w:fldChar w:fldCharType="end"/>
            </w:r>
          </w:hyperlink>
        </w:p>
        <w:p w14:paraId="5752F5FC" w14:textId="0B885706" w:rsidR="00601D2D" w:rsidRDefault="00601D2D">
          <w:pPr>
            <w:pStyle w:val="Sumrio2"/>
            <w:tabs>
              <w:tab w:val="left" w:pos="880"/>
              <w:tab w:val="right" w:leader="dot" w:pos="8494"/>
            </w:tabs>
            <w:rPr>
              <w:rFonts w:asciiTheme="minorHAnsi" w:eastAsiaTheme="minorEastAsia" w:hAnsiTheme="minorHAnsi" w:cstheme="minorBidi"/>
              <w:noProof/>
              <w:sz w:val="22"/>
              <w:szCs w:val="22"/>
            </w:rPr>
          </w:pPr>
          <w:hyperlink w:anchor="_Toc48566271" w:history="1">
            <w:r w:rsidRPr="00715D33">
              <w:rPr>
                <w:rStyle w:val="Hyperlink"/>
                <w:rFonts w:ascii="Calibri" w:hAnsi="Calibri" w:cs="Calibri"/>
                <w:b/>
                <w:noProof/>
              </w:rPr>
              <w:t>3.2.</w:t>
            </w:r>
            <w:r>
              <w:rPr>
                <w:rFonts w:asciiTheme="minorHAnsi" w:eastAsiaTheme="minorEastAsia" w:hAnsiTheme="minorHAnsi" w:cstheme="minorBidi"/>
                <w:noProof/>
                <w:sz w:val="22"/>
                <w:szCs w:val="22"/>
              </w:rPr>
              <w:tab/>
            </w:r>
            <w:r w:rsidRPr="00715D33">
              <w:rPr>
                <w:rStyle w:val="Hyperlink"/>
                <w:rFonts w:ascii="Calibri" w:hAnsi="Calibri" w:cs="Calibri"/>
                <w:b/>
                <w:noProof/>
              </w:rPr>
              <w:t>Gestores de Referências Bibliográficas</w:t>
            </w:r>
            <w:r>
              <w:rPr>
                <w:noProof/>
                <w:webHidden/>
              </w:rPr>
              <w:tab/>
            </w:r>
            <w:r>
              <w:rPr>
                <w:noProof/>
                <w:webHidden/>
              </w:rPr>
              <w:fldChar w:fldCharType="begin"/>
            </w:r>
            <w:r>
              <w:rPr>
                <w:noProof/>
                <w:webHidden/>
              </w:rPr>
              <w:instrText xml:space="preserve"> PAGEREF _Toc48566271 \h </w:instrText>
            </w:r>
            <w:r>
              <w:rPr>
                <w:noProof/>
                <w:webHidden/>
              </w:rPr>
            </w:r>
            <w:r>
              <w:rPr>
                <w:noProof/>
                <w:webHidden/>
              </w:rPr>
              <w:fldChar w:fldCharType="separate"/>
            </w:r>
            <w:r>
              <w:rPr>
                <w:noProof/>
                <w:webHidden/>
              </w:rPr>
              <w:t>9</w:t>
            </w:r>
            <w:r>
              <w:rPr>
                <w:noProof/>
                <w:webHidden/>
              </w:rPr>
              <w:fldChar w:fldCharType="end"/>
            </w:r>
          </w:hyperlink>
        </w:p>
        <w:p w14:paraId="0C1719A6" w14:textId="24B39DF0" w:rsidR="00E27BF8" w:rsidRDefault="00E27BF8">
          <w:r>
            <w:rPr>
              <w:b/>
              <w:bCs/>
            </w:rPr>
            <w:fldChar w:fldCharType="end"/>
          </w:r>
        </w:p>
      </w:sdtContent>
    </w:sdt>
    <w:p w14:paraId="6D3FA7A7" w14:textId="77777777" w:rsidR="00A25792" w:rsidRDefault="00A25792" w:rsidP="00A25792">
      <w:pPr>
        <w:pStyle w:val="PargrafodaLista"/>
        <w:numPr>
          <w:ilvl w:val="2"/>
          <w:numId w:val="26"/>
        </w:numPr>
        <w:shd w:val="clear" w:color="auto" w:fill="FFFFFF"/>
        <w:spacing w:before="60" w:after="60" w:line="276" w:lineRule="auto"/>
        <w:jc w:val="both"/>
        <w:outlineLvl w:val="2"/>
        <w:rPr>
          <w:rFonts w:ascii="Calibri" w:hAnsi="Calibri" w:cs="Calibri"/>
          <w:b/>
          <w:color w:val="000000"/>
        </w:rPr>
      </w:pPr>
      <w:bookmarkStart w:id="6" w:name="_Toc48566269"/>
      <w:r w:rsidRPr="00A25792">
        <w:rPr>
          <w:rFonts w:ascii="Calibri" w:hAnsi="Calibri" w:cs="Calibri"/>
          <w:b/>
          <w:color w:val="000000"/>
        </w:rPr>
        <w:t>Lista de Figuras</w:t>
      </w:r>
      <w:bookmarkEnd w:id="6"/>
    </w:p>
    <w:p w14:paraId="3E0FB445" w14:textId="77777777" w:rsidR="00A25792" w:rsidRDefault="009836B8" w:rsidP="00A25792">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De forma análoga à geração do índice analítico, </w:t>
      </w:r>
      <w:r w:rsidR="00A25792" w:rsidRPr="00A25792">
        <w:rPr>
          <w:rFonts w:ascii="Calibri" w:hAnsi="Calibri" w:cs="Calibri"/>
          <w:color w:val="000000"/>
        </w:rPr>
        <w:t xml:space="preserve">o índice de figuras inseridas no texto poderá ser </w:t>
      </w:r>
      <w:r>
        <w:rPr>
          <w:rFonts w:ascii="Calibri" w:hAnsi="Calibri" w:cs="Calibri"/>
          <w:color w:val="000000"/>
        </w:rPr>
        <w:t>incluído</w:t>
      </w:r>
      <w:r w:rsidR="00A25792" w:rsidRPr="00A25792">
        <w:rPr>
          <w:rFonts w:ascii="Calibri" w:hAnsi="Calibri" w:cs="Calibri"/>
          <w:color w:val="000000"/>
        </w:rPr>
        <w:t xml:space="preserve"> </w:t>
      </w:r>
      <w:r>
        <w:rPr>
          <w:rFonts w:ascii="Calibri" w:hAnsi="Calibri" w:cs="Calibri"/>
          <w:color w:val="000000"/>
        </w:rPr>
        <w:t>rapidamente.</w:t>
      </w:r>
    </w:p>
    <w:p w14:paraId="7B83859E" w14:textId="77777777" w:rsidR="00A25792" w:rsidRDefault="00A25792" w:rsidP="00A25792">
      <w:pPr>
        <w:shd w:val="clear" w:color="auto" w:fill="FFFFFF"/>
        <w:spacing w:before="60" w:after="60" w:line="276" w:lineRule="auto"/>
        <w:ind w:firstLine="708"/>
        <w:jc w:val="both"/>
        <w:rPr>
          <w:rFonts w:ascii="Calibri" w:hAnsi="Calibri" w:cs="Calibri"/>
          <w:color w:val="000000"/>
        </w:rPr>
      </w:pPr>
      <w:r w:rsidRPr="00A25792">
        <w:rPr>
          <w:rFonts w:ascii="Calibri" w:hAnsi="Calibri" w:cs="Calibri"/>
          <w:color w:val="000000"/>
        </w:rPr>
        <w:t xml:space="preserve">Para tanto, para qualquer ilustração inserida no texto, </w:t>
      </w:r>
      <w:r>
        <w:rPr>
          <w:rFonts w:ascii="Calibri" w:hAnsi="Calibri" w:cs="Calibri"/>
          <w:color w:val="000000"/>
        </w:rPr>
        <w:t xml:space="preserve">é </w:t>
      </w:r>
      <w:r w:rsidRPr="00A25792">
        <w:rPr>
          <w:rFonts w:ascii="Calibri" w:hAnsi="Calibri" w:cs="Calibri"/>
          <w:b/>
          <w:color w:val="000000"/>
        </w:rPr>
        <w:t>necessário</w:t>
      </w:r>
      <w:r w:rsidRPr="00A25792">
        <w:rPr>
          <w:rFonts w:ascii="Calibri" w:hAnsi="Calibri" w:cs="Calibri"/>
          <w:color w:val="000000"/>
        </w:rPr>
        <w:t xml:space="preserve"> que sua respectiva legenda seja inserida, clicando com o botão direito sobre a mesma e selecionando a opção “Inserir Legenda”.</w:t>
      </w:r>
    </w:p>
    <w:p w14:paraId="7FA9F455" w14:textId="7EC2D891" w:rsidR="00A50B51" w:rsidRDefault="00601D2D" w:rsidP="00A50B51">
      <w:pPr>
        <w:keepNext/>
        <w:shd w:val="clear" w:color="auto" w:fill="FFFFFF"/>
        <w:spacing w:before="60" w:after="60" w:line="276" w:lineRule="auto"/>
        <w:jc w:val="both"/>
      </w:pPr>
      <w:r>
        <w:rPr>
          <w:rFonts w:ascii="Calibri" w:hAnsi="Calibri" w:cs="Calibri"/>
          <w:noProof/>
          <w:color w:val="000000"/>
        </w:rPr>
        <mc:AlternateContent>
          <mc:Choice Requires="wps">
            <w:drawing>
              <wp:anchor distT="0" distB="0" distL="114300" distR="114300" simplePos="0" relativeHeight="251665408" behindDoc="0" locked="0" layoutInCell="1" allowOverlap="1" wp14:anchorId="5E391F44" wp14:editId="6605921A">
                <wp:simplePos x="0" y="0"/>
                <wp:positionH relativeFrom="column">
                  <wp:posOffset>3577590</wp:posOffset>
                </wp:positionH>
                <wp:positionV relativeFrom="paragraph">
                  <wp:posOffset>274955</wp:posOffset>
                </wp:positionV>
                <wp:extent cx="1704975" cy="209550"/>
                <wp:effectExtent l="9525" t="15875" r="9525" b="12700"/>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956C2" id="Rectangle 9" o:spid="_x0000_s1026" style="position:absolute;margin-left:281.7pt;margin-top:21.65pt;width:134.2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" filled="f" strokecolor="red" strokeweight="1.5pt"/>
            </w:pict>
          </mc:Fallback>
        </mc:AlternateContent>
      </w:r>
      <w:r w:rsidR="00A50B51">
        <w:rPr>
          <w:rFonts w:ascii="Calibri" w:hAnsi="Calibri" w:cs="Calibri"/>
          <w:noProof/>
          <w:color w:val="000000"/>
        </w:rPr>
        <w:drawing>
          <wp:inline distT="0" distB="0" distL="0" distR="0" wp14:anchorId="50715F4D" wp14:editId="2861E085">
            <wp:extent cx="5400675" cy="23622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362200"/>
                    </a:xfrm>
                    <a:prstGeom prst="rect">
                      <a:avLst/>
                    </a:prstGeom>
                    <a:noFill/>
                    <a:ln>
                      <a:noFill/>
                    </a:ln>
                  </pic:spPr>
                </pic:pic>
              </a:graphicData>
            </a:graphic>
          </wp:inline>
        </w:drawing>
      </w:r>
    </w:p>
    <w:p w14:paraId="360F5D7C" w14:textId="2CD142E7" w:rsidR="00A50B51" w:rsidRPr="00BC308B" w:rsidRDefault="00A50B51" w:rsidP="00BC308B">
      <w:pPr>
        <w:pStyle w:val="Legenda"/>
        <w:spacing w:after="240"/>
        <w:rPr>
          <w:rFonts w:asciiTheme="minorHAnsi" w:hAnsiTheme="minorHAnsi" w:cstheme="minorHAnsi"/>
          <w:sz w:val="22"/>
          <w:szCs w:val="22"/>
        </w:rPr>
      </w:pPr>
      <w:bookmarkStart w:id="7" w:name="_Toc48566273"/>
      <w:r w:rsidRPr="00BC308B">
        <w:rPr>
          <w:rFonts w:asciiTheme="minorHAnsi" w:hAnsiTheme="minorHAnsi" w:cstheme="minorHAnsi"/>
          <w:sz w:val="22"/>
          <w:szCs w:val="22"/>
        </w:rPr>
        <w:t xml:space="preserve">Figura </w:t>
      </w:r>
      <w:r w:rsidRPr="00BC308B">
        <w:rPr>
          <w:rFonts w:asciiTheme="minorHAnsi" w:hAnsiTheme="minorHAnsi" w:cstheme="minorHAnsi"/>
          <w:sz w:val="22"/>
          <w:szCs w:val="22"/>
        </w:rPr>
        <w:fldChar w:fldCharType="begin"/>
      </w:r>
      <w:r w:rsidRPr="00BC308B">
        <w:rPr>
          <w:rFonts w:asciiTheme="minorHAnsi" w:hAnsiTheme="minorHAnsi" w:cstheme="minorHAnsi"/>
          <w:sz w:val="22"/>
          <w:szCs w:val="22"/>
        </w:rPr>
        <w:instrText xml:space="preserve"> SEQ Figura \* ARABIC </w:instrText>
      </w:r>
      <w:r w:rsidRPr="00BC308B">
        <w:rPr>
          <w:rFonts w:asciiTheme="minorHAnsi" w:hAnsiTheme="minorHAnsi" w:cstheme="minorHAnsi"/>
          <w:sz w:val="22"/>
          <w:szCs w:val="22"/>
        </w:rPr>
        <w:fldChar w:fldCharType="separate"/>
      </w:r>
      <w:r w:rsidR="00601D2D">
        <w:rPr>
          <w:rFonts w:asciiTheme="minorHAnsi" w:hAnsiTheme="minorHAnsi" w:cstheme="minorHAnsi"/>
          <w:noProof/>
          <w:sz w:val="22"/>
          <w:szCs w:val="22"/>
        </w:rPr>
        <w:t>2</w:t>
      </w:r>
      <w:r w:rsidRPr="00BC308B">
        <w:rPr>
          <w:rFonts w:asciiTheme="minorHAnsi" w:hAnsiTheme="minorHAnsi" w:cstheme="minorHAnsi"/>
          <w:sz w:val="22"/>
          <w:szCs w:val="22"/>
        </w:rPr>
        <w:fldChar w:fldCharType="end"/>
      </w:r>
      <w:r w:rsidRPr="00BC308B">
        <w:rPr>
          <w:rFonts w:asciiTheme="minorHAnsi" w:hAnsiTheme="minorHAnsi" w:cstheme="minorHAnsi"/>
          <w:sz w:val="22"/>
          <w:szCs w:val="22"/>
        </w:rPr>
        <w:t xml:space="preserve">. Inserindo legenda </w:t>
      </w:r>
      <w:r w:rsidR="00E27BF8">
        <w:rPr>
          <w:rFonts w:asciiTheme="minorHAnsi" w:hAnsiTheme="minorHAnsi" w:cstheme="minorHAnsi"/>
          <w:sz w:val="22"/>
          <w:szCs w:val="22"/>
        </w:rPr>
        <w:t xml:space="preserve">para </w:t>
      </w:r>
      <w:r w:rsidRPr="00BC308B">
        <w:rPr>
          <w:rFonts w:asciiTheme="minorHAnsi" w:hAnsiTheme="minorHAnsi" w:cstheme="minorHAnsi"/>
          <w:sz w:val="22"/>
          <w:szCs w:val="22"/>
        </w:rPr>
        <w:t>ilustrações do texto</w:t>
      </w:r>
      <w:bookmarkEnd w:id="7"/>
    </w:p>
    <w:p w14:paraId="06823A96" w14:textId="77777777" w:rsidR="00BC308B" w:rsidRPr="00BC308B" w:rsidRDefault="00BC308B" w:rsidP="00BC308B">
      <w:pPr>
        <w:shd w:val="clear" w:color="auto" w:fill="FFFFFF"/>
        <w:spacing w:before="60" w:after="60" w:line="276" w:lineRule="auto"/>
        <w:ind w:firstLine="708"/>
        <w:jc w:val="both"/>
        <w:rPr>
          <w:rFonts w:ascii="Calibri" w:hAnsi="Calibri" w:cs="Calibri"/>
          <w:color w:val="000000"/>
        </w:rPr>
      </w:pPr>
      <w:r w:rsidRPr="00BC308B">
        <w:rPr>
          <w:rFonts w:ascii="Calibri" w:hAnsi="Calibri" w:cs="Calibri"/>
          <w:color w:val="000000"/>
        </w:rPr>
        <w:t xml:space="preserve">O índice abaixo foi elaborado de forma automatizada a partir do recurso da guia </w:t>
      </w:r>
      <w:r w:rsidRPr="00BC308B">
        <w:rPr>
          <w:rFonts w:ascii="Calibri" w:hAnsi="Calibri" w:cs="Calibri"/>
          <w:b/>
          <w:color w:val="000000"/>
        </w:rPr>
        <w:t>“Referências”</w:t>
      </w:r>
      <w:r w:rsidRPr="00BC308B">
        <w:rPr>
          <w:rFonts w:ascii="Calibri" w:hAnsi="Calibri" w:cs="Calibri"/>
          <w:b/>
          <w:color w:val="000000"/>
        </w:rPr>
        <w:sym w:font="Wingdings" w:char="F0E0"/>
      </w:r>
      <w:r w:rsidRPr="00BC308B">
        <w:rPr>
          <w:rFonts w:ascii="Calibri" w:hAnsi="Calibri" w:cs="Calibri"/>
          <w:b/>
          <w:color w:val="000000"/>
        </w:rPr>
        <w:t xml:space="preserve"> “Inserir Índice de Ilustrações”</w:t>
      </w:r>
      <w:r w:rsidRPr="00BC308B">
        <w:rPr>
          <w:rFonts w:ascii="Calibri" w:hAnsi="Calibri" w:cs="Calibri"/>
          <w:color w:val="000000"/>
        </w:rPr>
        <w:t>.</w:t>
      </w:r>
    </w:p>
    <w:p w14:paraId="4D0E4C7B" w14:textId="6557F570" w:rsidR="00BC308B" w:rsidRDefault="00601D2D" w:rsidP="00BC308B">
      <w:r>
        <w:rPr>
          <w:noProof/>
        </w:rPr>
        <mc:AlternateContent>
          <mc:Choice Requires="wps">
            <w:drawing>
              <wp:anchor distT="0" distB="0" distL="114300" distR="114300" simplePos="0" relativeHeight="251664384" behindDoc="0" locked="0" layoutInCell="1" allowOverlap="1" wp14:anchorId="4DEF1619" wp14:editId="6A76A9AB">
                <wp:simplePos x="0" y="0"/>
                <wp:positionH relativeFrom="column">
                  <wp:posOffset>4158615</wp:posOffset>
                </wp:positionH>
                <wp:positionV relativeFrom="paragraph">
                  <wp:posOffset>396875</wp:posOffset>
                </wp:positionV>
                <wp:extent cx="1066800" cy="190500"/>
                <wp:effectExtent l="9525" t="10160" r="9525" b="18415"/>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905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2E849" id="Rectangle 8" o:spid="_x0000_s1026" style="position:absolute;margin-left:327.45pt;margin-top:31.25pt;width:84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" filled="f" strokecolor="red" strokeweight="1.5pt"/>
            </w:pict>
          </mc:Fallback>
        </mc:AlternateContent>
      </w:r>
      <w:r w:rsidR="00BC308B">
        <w:rPr>
          <w:noProof/>
        </w:rPr>
        <w:drawing>
          <wp:inline distT="0" distB="0" distL="0" distR="0" wp14:anchorId="682F975E" wp14:editId="04CEECA2">
            <wp:extent cx="5400675" cy="153352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1533525"/>
                    </a:xfrm>
                    <a:prstGeom prst="rect">
                      <a:avLst/>
                    </a:prstGeom>
                    <a:noFill/>
                    <a:ln>
                      <a:noFill/>
                    </a:ln>
                  </pic:spPr>
                </pic:pic>
              </a:graphicData>
            </a:graphic>
          </wp:inline>
        </w:drawing>
      </w:r>
    </w:p>
    <w:p w14:paraId="3898E92B" w14:textId="77777777" w:rsidR="00BC308B" w:rsidRPr="00BC308B" w:rsidRDefault="00BC308B" w:rsidP="00BC308B">
      <w:pPr>
        <w:pStyle w:val="Legenda"/>
        <w:spacing w:after="240"/>
        <w:rPr>
          <w:rFonts w:asciiTheme="minorHAnsi" w:hAnsiTheme="minorHAnsi" w:cstheme="minorHAnsi"/>
          <w:sz w:val="22"/>
          <w:szCs w:val="22"/>
        </w:rPr>
      </w:pPr>
      <w:r>
        <w:rPr>
          <w:rFonts w:asciiTheme="minorHAnsi" w:hAnsiTheme="minorHAnsi" w:cstheme="minorHAnsi"/>
          <w:sz w:val="22"/>
          <w:szCs w:val="22"/>
        </w:rPr>
        <w:t>Inserindo a lista automática de figuras do texto</w:t>
      </w:r>
    </w:p>
    <w:p w14:paraId="5D35F255" w14:textId="77777777" w:rsidR="00BC308B" w:rsidRDefault="00BC308B" w:rsidP="00BC308B">
      <w:pPr>
        <w:spacing w:before="240" w:after="240"/>
        <w:rPr>
          <w:rFonts w:asciiTheme="minorHAnsi" w:hAnsiTheme="minorHAnsi" w:cstheme="minorHAnsi"/>
          <w:b/>
          <w:sz w:val="28"/>
        </w:rPr>
      </w:pPr>
      <w:r>
        <w:rPr>
          <w:rFonts w:asciiTheme="minorHAnsi" w:hAnsiTheme="minorHAnsi" w:cstheme="minorHAnsi"/>
          <w:b/>
          <w:sz w:val="28"/>
        </w:rPr>
        <w:lastRenderedPageBreak/>
        <w:t xml:space="preserve">Lista </w:t>
      </w:r>
      <w:r w:rsidRPr="00BC308B">
        <w:rPr>
          <w:rFonts w:asciiTheme="minorHAnsi" w:hAnsiTheme="minorHAnsi" w:cstheme="minorHAnsi"/>
          <w:b/>
          <w:sz w:val="28"/>
        </w:rPr>
        <w:t xml:space="preserve">de </w:t>
      </w:r>
      <w:r>
        <w:rPr>
          <w:rFonts w:asciiTheme="minorHAnsi" w:hAnsiTheme="minorHAnsi" w:cstheme="minorHAnsi"/>
          <w:b/>
          <w:sz w:val="28"/>
        </w:rPr>
        <w:t>Figuras</w:t>
      </w:r>
    </w:p>
    <w:p w14:paraId="0886F7EB" w14:textId="4059C4B9" w:rsidR="00601D2D" w:rsidRDefault="00BC308B">
      <w:pPr>
        <w:pStyle w:val="ndicedeilustraes"/>
        <w:tabs>
          <w:tab w:val="right" w:leader="dot" w:pos="8494"/>
        </w:tabs>
        <w:rPr>
          <w:rFonts w:asciiTheme="minorHAnsi" w:eastAsiaTheme="minorEastAsia" w:hAnsiTheme="minorHAnsi" w:cstheme="minorBidi"/>
          <w:noProof/>
          <w:sz w:val="22"/>
          <w:szCs w:val="22"/>
        </w:rPr>
      </w:pPr>
      <w:r>
        <w:rPr>
          <w:rFonts w:asciiTheme="minorHAnsi" w:hAnsiTheme="minorHAnsi" w:cstheme="minorHAnsi"/>
          <w:b/>
          <w:sz w:val="28"/>
        </w:rPr>
        <w:fldChar w:fldCharType="begin"/>
      </w:r>
      <w:r>
        <w:rPr>
          <w:rFonts w:asciiTheme="minorHAnsi" w:hAnsiTheme="minorHAnsi" w:cstheme="minorHAnsi"/>
          <w:b/>
          <w:sz w:val="28"/>
        </w:rPr>
        <w:instrText xml:space="preserve"> TOC \h \z \c "Figura" </w:instrText>
      </w:r>
      <w:r>
        <w:rPr>
          <w:rFonts w:asciiTheme="minorHAnsi" w:hAnsiTheme="minorHAnsi" w:cstheme="minorHAnsi"/>
          <w:b/>
          <w:sz w:val="28"/>
        </w:rPr>
        <w:fldChar w:fldCharType="separate"/>
      </w:r>
      <w:hyperlink w:anchor="_Toc48566272" w:history="1">
        <w:r w:rsidR="00601D2D" w:rsidRPr="00B63378">
          <w:rPr>
            <w:rStyle w:val="Hyperlink"/>
            <w:rFonts w:cstheme="minorHAnsi"/>
            <w:noProof/>
          </w:rPr>
          <w:t>Figura 1. Organização Metodológica do Trabalho. Fonte: Marino et al. (2012).</w:t>
        </w:r>
        <w:r w:rsidR="00601D2D">
          <w:rPr>
            <w:noProof/>
            <w:webHidden/>
          </w:rPr>
          <w:tab/>
        </w:r>
        <w:r w:rsidR="00601D2D">
          <w:rPr>
            <w:noProof/>
            <w:webHidden/>
          </w:rPr>
          <w:fldChar w:fldCharType="begin"/>
        </w:r>
        <w:r w:rsidR="00601D2D">
          <w:rPr>
            <w:noProof/>
            <w:webHidden/>
          </w:rPr>
          <w:instrText xml:space="preserve"> PAGEREF _Toc48566272 \h </w:instrText>
        </w:r>
        <w:r w:rsidR="00601D2D">
          <w:rPr>
            <w:noProof/>
            <w:webHidden/>
          </w:rPr>
        </w:r>
        <w:r w:rsidR="00601D2D">
          <w:rPr>
            <w:noProof/>
            <w:webHidden/>
          </w:rPr>
          <w:fldChar w:fldCharType="separate"/>
        </w:r>
        <w:r w:rsidR="00601D2D">
          <w:rPr>
            <w:noProof/>
            <w:webHidden/>
          </w:rPr>
          <w:t>2</w:t>
        </w:r>
        <w:r w:rsidR="00601D2D">
          <w:rPr>
            <w:noProof/>
            <w:webHidden/>
          </w:rPr>
          <w:fldChar w:fldCharType="end"/>
        </w:r>
      </w:hyperlink>
    </w:p>
    <w:p w14:paraId="3CE1A313" w14:textId="4BE555FA" w:rsidR="00601D2D" w:rsidRDefault="00601D2D">
      <w:pPr>
        <w:pStyle w:val="ndicedeilustraes"/>
        <w:tabs>
          <w:tab w:val="right" w:leader="dot" w:pos="8494"/>
        </w:tabs>
        <w:rPr>
          <w:rFonts w:asciiTheme="minorHAnsi" w:eastAsiaTheme="minorEastAsia" w:hAnsiTheme="minorHAnsi" w:cstheme="minorBidi"/>
          <w:noProof/>
          <w:sz w:val="22"/>
          <w:szCs w:val="22"/>
        </w:rPr>
      </w:pPr>
      <w:hyperlink w:anchor="_Toc48566273" w:history="1">
        <w:r w:rsidRPr="00B63378">
          <w:rPr>
            <w:rStyle w:val="Hyperlink"/>
            <w:rFonts w:cstheme="minorHAnsi"/>
            <w:noProof/>
          </w:rPr>
          <w:t>Figura 2. Inserindo legenda para ilustrações do texto</w:t>
        </w:r>
        <w:r>
          <w:rPr>
            <w:noProof/>
            <w:webHidden/>
          </w:rPr>
          <w:tab/>
        </w:r>
        <w:r>
          <w:rPr>
            <w:noProof/>
            <w:webHidden/>
          </w:rPr>
          <w:fldChar w:fldCharType="begin"/>
        </w:r>
        <w:r>
          <w:rPr>
            <w:noProof/>
            <w:webHidden/>
          </w:rPr>
          <w:instrText xml:space="preserve"> PAGEREF _Toc48566273 \h </w:instrText>
        </w:r>
        <w:r>
          <w:rPr>
            <w:noProof/>
            <w:webHidden/>
          </w:rPr>
        </w:r>
        <w:r>
          <w:rPr>
            <w:noProof/>
            <w:webHidden/>
          </w:rPr>
          <w:fldChar w:fldCharType="separate"/>
        </w:r>
        <w:r>
          <w:rPr>
            <w:noProof/>
            <w:webHidden/>
          </w:rPr>
          <w:t>6</w:t>
        </w:r>
        <w:r>
          <w:rPr>
            <w:noProof/>
            <w:webHidden/>
          </w:rPr>
          <w:fldChar w:fldCharType="end"/>
        </w:r>
      </w:hyperlink>
    </w:p>
    <w:p w14:paraId="57CCF31F" w14:textId="3739EC4A" w:rsidR="009836B8" w:rsidRDefault="00BC308B" w:rsidP="009836B8">
      <w:pPr>
        <w:shd w:val="clear" w:color="auto" w:fill="FFFFFF"/>
        <w:spacing w:before="60" w:after="60" w:line="276" w:lineRule="auto"/>
        <w:jc w:val="both"/>
        <w:rPr>
          <w:rFonts w:asciiTheme="minorHAnsi" w:hAnsiTheme="minorHAnsi" w:cstheme="minorHAnsi"/>
          <w:b/>
          <w:sz w:val="28"/>
        </w:rPr>
      </w:pPr>
      <w:r>
        <w:rPr>
          <w:rFonts w:asciiTheme="minorHAnsi" w:hAnsiTheme="minorHAnsi" w:cstheme="minorHAnsi"/>
          <w:b/>
          <w:sz w:val="28"/>
        </w:rPr>
        <w:fldChar w:fldCharType="end"/>
      </w:r>
    </w:p>
    <w:p w14:paraId="6C97E0FF" w14:textId="77777777" w:rsidR="00BC308B" w:rsidRDefault="00BC308B" w:rsidP="009836B8">
      <w:pPr>
        <w:shd w:val="clear" w:color="auto" w:fill="FFFFFF"/>
        <w:spacing w:before="60" w:after="60" w:line="276" w:lineRule="auto"/>
        <w:ind w:firstLine="708"/>
        <w:jc w:val="both"/>
        <w:rPr>
          <w:rFonts w:ascii="Calibri" w:hAnsi="Calibri" w:cs="Calibri"/>
          <w:color w:val="000000"/>
        </w:rPr>
      </w:pPr>
      <w:r w:rsidRPr="00BC308B">
        <w:rPr>
          <w:rFonts w:ascii="Calibri" w:hAnsi="Calibri" w:cs="Calibri"/>
          <w:color w:val="000000"/>
        </w:rPr>
        <w:t xml:space="preserve">O benefício da utilização deste recurso é que à medida que o autor modifica (insere, exclui, altera o texto da legenda), o índice </w:t>
      </w:r>
      <w:r>
        <w:rPr>
          <w:rFonts w:ascii="Calibri" w:hAnsi="Calibri" w:cs="Calibri"/>
          <w:color w:val="000000"/>
        </w:rPr>
        <w:t>poderá ser rapidamente atualizado, simplesmente clicando com o botão direito sobre o mesmo, e selecionando a opção “atualizar campo”</w:t>
      </w:r>
      <w:r w:rsidRPr="00BC308B">
        <w:rPr>
          <w:rFonts w:ascii="Calibri" w:hAnsi="Calibri" w:cs="Calibri"/>
          <w:color w:val="000000"/>
        </w:rPr>
        <w:t>.</w:t>
      </w:r>
    </w:p>
    <w:p w14:paraId="199F96B1" w14:textId="77777777" w:rsidR="00BC308B" w:rsidRDefault="00BC308B" w:rsidP="00BC308B">
      <w:pPr>
        <w:shd w:val="clear" w:color="auto" w:fill="FFFFFF"/>
        <w:spacing w:before="60" w:after="60" w:line="276" w:lineRule="auto"/>
        <w:jc w:val="center"/>
        <w:rPr>
          <w:rFonts w:ascii="Calibri" w:hAnsi="Calibri" w:cs="Calibri"/>
          <w:color w:val="000000"/>
        </w:rPr>
      </w:pPr>
      <w:r>
        <w:rPr>
          <w:rFonts w:ascii="Calibri" w:hAnsi="Calibri" w:cs="Calibri"/>
          <w:noProof/>
          <w:color w:val="000000"/>
        </w:rPr>
        <w:drawing>
          <wp:inline distT="0" distB="0" distL="0" distR="0" wp14:anchorId="1158C385" wp14:editId="15516F6E">
            <wp:extent cx="3238500" cy="120757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9323" cy="1207883"/>
                    </a:xfrm>
                    <a:prstGeom prst="rect">
                      <a:avLst/>
                    </a:prstGeom>
                    <a:noFill/>
                    <a:ln>
                      <a:noFill/>
                    </a:ln>
                  </pic:spPr>
                </pic:pic>
              </a:graphicData>
            </a:graphic>
          </wp:inline>
        </w:drawing>
      </w:r>
    </w:p>
    <w:p w14:paraId="1A64C81D" w14:textId="37C79D06" w:rsidR="00BC308B" w:rsidRDefault="00BC308B" w:rsidP="009836B8">
      <w:pPr>
        <w:pStyle w:val="Legenda"/>
        <w:spacing w:after="240"/>
        <w:rPr>
          <w:rFonts w:asciiTheme="minorHAnsi" w:hAnsiTheme="minorHAnsi" w:cstheme="minorHAnsi"/>
          <w:sz w:val="22"/>
          <w:szCs w:val="22"/>
        </w:rPr>
      </w:pPr>
      <w:r>
        <w:rPr>
          <w:rFonts w:asciiTheme="minorHAnsi" w:hAnsiTheme="minorHAnsi" w:cstheme="minorHAnsi"/>
          <w:sz w:val="22"/>
          <w:szCs w:val="22"/>
        </w:rPr>
        <w:t>Atualizando a lista de ilustrações do texto</w:t>
      </w:r>
    </w:p>
    <w:p w14:paraId="7976C738" w14:textId="77777777" w:rsidR="00227BF6" w:rsidRPr="00227BF6" w:rsidRDefault="00227BF6" w:rsidP="00227BF6">
      <w:pPr>
        <w:pStyle w:val="PargrafodaLista"/>
        <w:numPr>
          <w:ilvl w:val="2"/>
          <w:numId w:val="26"/>
        </w:numPr>
        <w:shd w:val="clear" w:color="auto" w:fill="FFFFFF"/>
        <w:spacing w:before="60" w:after="60" w:line="276" w:lineRule="auto"/>
        <w:jc w:val="both"/>
        <w:outlineLvl w:val="2"/>
        <w:rPr>
          <w:rFonts w:ascii="Calibri" w:hAnsi="Calibri" w:cs="Calibri"/>
          <w:b/>
          <w:color w:val="000000"/>
        </w:rPr>
      </w:pPr>
      <w:bookmarkStart w:id="8" w:name="_Toc48566270"/>
      <w:r w:rsidRPr="00227BF6">
        <w:rPr>
          <w:rFonts w:ascii="Calibri" w:hAnsi="Calibri" w:cs="Calibri"/>
          <w:b/>
          <w:color w:val="000000"/>
        </w:rPr>
        <w:t>Ferramentas para Revisão de Texto</w:t>
      </w:r>
      <w:bookmarkEnd w:id="8"/>
    </w:p>
    <w:p w14:paraId="5CC5AF8B" w14:textId="77777777" w:rsidR="00227BF6" w:rsidRDefault="00227BF6" w:rsidP="00227BF6">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Para facilitar o processo de revisão de textos, sugere-se aproveitar os recursos de revisão oferecidos pelo Microsoft Word.  Neste documento, são destacadas duas funções simples, porém muito úteis para fins de revisão de textos.</w:t>
      </w:r>
    </w:p>
    <w:p w14:paraId="26EC5F9C" w14:textId="49A6B8F3" w:rsidR="00227BF6" w:rsidRPr="00227BF6" w:rsidRDefault="00227BF6" w:rsidP="00227BF6">
      <w:pPr>
        <w:pStyle w:val="PargrafodaLista"/>
        <w:numPr>
          <w:ilvl w:val="3"/>
          <w:numId w:val="29"/>
        </w:numPr>
        <w:shd w:val="clear" w:color="auto" w:fill="FFFFFF"/>
        <w:spacing w:before="240" w:after="60" w:line="276" w:lineRule="auto"/>
        <w:ind w:left="1077" w:hanging="1077"/>
        <w:jc w:val="both"/>
        <w:outlineLvl w:val="3"/>
        <w:rPr>
          <w:rFonts w:ascii="Calibri" w:hAnsi="Calibri" w:cs="Calibri"/>
          <w:b/>
          <w:color w:val="000000"/>
        </w:rPr>
      </w:pPr>
      <w:r w:rsidRPr="00227BF6">
        <w:rPr>
          <w:rFonts w:ascii="Calibri" w:hAnsi="Calibri" w:cs="Calibri"/>
          <w:b/>
          <w:color w:val="000000"/>
        </w:rPr>
        <w:t>Controle de Alterações</w:t>
      </w:r>
    </w:p>
    <w:p w14:paraId="551C9DAA" w14:textId="77777777" w:rsidR="00227BF6" w:rsidRPr="009D2702" w:rsidRDefault="00227BF6" w:rsidP="00227BF6">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A ferramenta de controle de alterações permite ao revisor, realizar alterações no texto, apontando ao autor, o novo conteúdo, porém, mantendo o conteúdo original produzido pelo autor.  A imagem abaixo ilustra a ativação desta ferramenta.</w:t>
      </w:r>
    </w:p>
    <w:p w14:paraId="45D9733A" w14:textId="27B985E1" w:rsidR="00227BF6" w:rsidRDefault="00601D2D" w:rsidP="00227BF6">
      <w:pPr>
        <w:keepNext/>
        <w:shd w:val="clear" w:color="auto" w:fill="FFFFFF"/>
        <w:spacing w:before="60" w:after="60" w:line="276" w:lineRule="auto"/>
        <w:jc w:val="both"/>
      </w:pPr>
      <w:r>
        <w:rPr>
          <w:rFonts w:ascii="Calibri" w:hAnsi="Calibri" w:cs="Calibri"/>
          <w:noProof/>
          <w:color w:val="000000"/>
        </w:rPr>
        <mc:AlternateContent>
          <mc:Choice Requires="wps">
            <w:drawing>
              <wp:anchor distT="0" distB="0" distL="114300" distR="114300" simplePos="0" relativeHeight="251668480" behindDoc="0" locked="0" layoutInCell="1" allowOverlap="1" wp14:anchorId="45C846A7" wp14:editId="3C83CF6E">
                <wp:simplePos x="0" y="0"/>
                <wp:positionH relativeFrom="column">
                  <wp:posOffset>2098040</wp:posOffset>
                </wp:positionH>
                <wp:positionV relativeFrom="paragraph">
                  <wp:posOffset>347345</wp:posOffset>
                </wp:positionV>
                <wp:extent cx="449580" cy="504825"/>
                <wp:effectExtent l="15875" t="9525" r="10795" b="9525"/>
                <wp:wrapNone/>
                <wp:docPr id="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5048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F9B5B" id="Rectangle 13" o:spid="_x0000_s1026" style="position:absolute;margin-left:165.2pt;margin-top:27.35pt;width:35.4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" filled="f" strokecolor="red" strokeweight="1.5pt"/>
            </w:pict>
          </mc:Fallback>
        </mc:AlternateContent>
      </w:r>
      <w:r w:rsidR="00227BF6">
        <w:rPr>
          <w:rFonts w:ascii="Calibri" w:hAnsi="Calibri" w:cs="Calibri"/>
          <w:noProof/>
          <w:color w:val="000000"/>
        </w:rPr>
        <w:drawing>
          <wp:inline distT="0" distB="0" distL="0" distR="0" wp14:anchorId="53F3E672" wp14:editId="4EDC912F">
            <wp:extent cx="5400040" cy="21361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136140"/>
                    </a:xfrm>
                    <a:prstGeom prst="rect">
                      <a:avLst/>
                    </a:prstGeom>
                    <a:noFill/>
                    <a:ln>
                      <a:noFill/>
                    </a:ln>
                  </pic:spPr>
                </pic:pic>
              </a:graphicData>
            </a:graphic>
          </wp:inline>
        </w:drawing>
      </w:r>
    </w:p>
    <w:p w14:paraId="42264433" w14:textId="1D0456B3" w:rsidR="00227BF6" w:rsidRDefault="00227BF6" w:rsidP="00227BF6">
      <w:pPr>
        <w:pStyle w:val="Legenda"/>
      </w:pPr>
      <w:r>
        <w:t xml:space="preserve">Guia </w:t>
      </w:r>
      <w:r>
        <w:t>“</w:t>
      </w:r>
      <w:r>
        <w:t>Revisão</w:t>
      </w:r>
      <w:r>
        <w:t>”</w:t>
      </w:r>
      <w:r>
        <w:t xml:space="preserve"> do Microsoft Word: Ativando do controle de alterações no texto.</w:t>
      </w:r>
    </w:p>
    <w:p w14:paraId="511320FB" w14:textId="77777777" w:rsidR="00227BF6" w:rsidRDefault="00227BF6" w:rsidP="00227BF6"/>
    <w:p w14:paraId="65E52FD2" w14:textId="77777777" w:rsidR="00227BF6" w:rsidRPr="009D2702" w:rsidRDefault="00227BF6" w:rsidP="00227BF6">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A figura </w:t>
      </w:r>
      <w:r w:rsidRPr="009D2702">
        <w:rPr>
          <w:rFonts w:ascii="Calibri" w:hAnsi="Calibri" w:cs="Calibri"/>
          <w:color w:val="000000"/>
        </w:rPr>
        <w:t xml:space="preserve">abaixo </w:t>
      </w:r>
      <w:r>
        <w:rPr>
          <w:rFonts w:ascii="Calibri" w:hAnsi="Calibri" w:cs="Calibri"/>
          <w:color w:val="000000"/>
        </w:rPr>
        <w:t xml:space="preserve">ilustra as marcações de revisões realizadas pelo revisor. </w:t>
      </w:r>
    </w:p>
    <w:p w14:paraId="2468880C" w14:textId="5050A5A7" w:rsidR="00227BF6" w:rsidRDefault="00601D2D" w:rsidP="00227BF6">
      <w:pPr>
        <w:keepNext/>
        <w:shd w:val="clear" w:color="auto" w:fill="FFFFFF"/>
        <w:spacing w:before="60" w:after="60" w:line="276" w:lineRule="auto"/>
        <w:jc w:val="center"/>
      </w:pPr>
      <w:r>
        <w:rPr>
          <w:rFonts w:ascii="Calibri" w:hAnsi="Calibri" w:cs="Calibri"/>
          <w:noProof/>
          <w:color w:val="000000"/>
        </w:rPr>
        <w:lastRenderedPageBreak/>
        <mc:AlternateContent>
          <mc:Choice Requires="wps">
            <w:drawing>
              <wp:anchor distT="0" distB="0" distL="114300" distR="114300" simplePos="0" relativeHeight="251669504" behindDoc="0" locked="0" layoutInCell="1" allowOverlap="1" wp14:anchorId="2F4B5E8B" wp14:editId="05FCDA55">
                <wp:simplePos x="0" y="0"/>
                <wp:positionH relativeFrom="column">
                  <wp:posOffset>1929765</wp:posOffset>
                </wp:positionH>
                <wp:positionV relativeFrom="paragraph">
                  <wp:posOffset>1172210</wp:posOffset>
                </wp:positionV>
                <wp:extent cx="1906270" cy="266700"/>
                <wp:effectExtent l="9525" t="14605" r="17780" b="13970"/>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270" cy="266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8BCD9" id="Rectangle 14" o:spid="_x0000_s1026" style="position:absolute;margin-left:151.95pt;margin-top:92.3pt;width:150.1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" filled="f" strokecolor="red" strokeweight="1.5pt"/>
            </w:pict>
          </mc:Fallback>
        </mc:AlternateContent>
      </w:r>
      <w:r w:rsidR="00227BF6">
        <w:rPr>
          <w:rFonts w:ascii="Calibri" w:hAnsi="Calibri" w:cs="Calibri"/>
          <w:noProof/>
          <w:color w:val="000000"/>
        </w:rPr>
        <w:drawing>
          <wp:inline distT="0" distB="0" distL="0" distR="0" wp14:anchorId="7EBA95E2" wp14:editId="5714E8D3">
            <wp:extent cx="4286992" cy="1703437"/>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8801" cy="1708129"/>
                    </a:xfrm>
                    <a:prstGeom prst="rect">
                      <a:avLst/>
                    </a:prstGeom>
                    <a:noFill/>
                    <a:ln>
                      <a:noFill/>
                    </a:ln>
                  </pic:spPr>
                </pic:pic>
              </a:graphicData>
            </a:graphic>
          </wp:inline>
        </w:drawing>
      </w:r>
    </w:p>
    <w:p w14:paraId="534111D5" w14:textId="7D027697" w:rsidR="00227BF6" w:rsidRDefault="00227BF6" w:rsidP="00227BF6">
      <w:pPr>
        <w:pStyle w:val="Legenda"/>
        <w:spacing w:after="240"/>
        <w:rPr>
          <w:rFonts w:ascii="Calibri" w:hAnsi="Calibri" w:cs="Calibri"/>
          <w:color w:val="000000"/>
        </w:rPr>
      </w:pPr>
      <w:r>
        <w:t>Marcações de edições realizadas pelo revisor.</w:t>
      </w:r>
    </w:p>
    <w:p w14:paraId="0255FBBD" w14:textId="77777777" w:rsidR="00227BF6" w:rsidRDefault="00227BF6" w:rsidP="00227BF6">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Para aceitar as modificações sugeridas pelo revisor, basta clicar no botão “Aceitar”, presente na guia “Revisão”.  </w:t>
      </w:r>
    </w:p>
    <w:p w14:paraId="37A72F98" w14:textId="77777777" w:rsidR="00227BF6" w:rsidRDefault="00227BF6" w:rsidP="00227BF6">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Ao término das alterações, o autor deve desativar o modo de “Controle de Alterações”, clicando no botão “Controlar Alterações” novamente.</w:t>
      </w:r>
    </w:p>
    <w:p w14:paraId="37605AF7" w14:textId="77777777" w:rsidR="00227BF6" w:rsidRDefault="00227BF6" w:rsidP="00227BF6">
      <w:pPr>
        <w:keepNext/>
        <w:shd w:val="clear" w:color="auto" w:fill="FFFFFF"/>
        <w:spacing w:before="60" w:after="60" w:line="276" w:lineRule="auto"/>
        <w:jc w:val="center"/>
      </w:pPr>
      <w:r>
        <w:rPr>
          <w:rFonts w:ascii="Calibri" w:hAnsi="Calibri" w:cs="Calibri"/>
          <w:noProof/>
          <w:color w:val="000000"/>
        </w:rPr>
        <w:drawing>
          <wp:inline distT="0" distB="0" distL="0" distR="0" wp14:anchorId="5834CBE1" wp14:editId="7C7E5FC9">
            <wp:extent cx="4702628" cy="191224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4919" cy="1917238"/>
                    </a:xfrm>
                    <a:prstGeom prst="rect">
                      <a:avLst/>
                    </a:prstGeom>
                    <a:noFill/>
                    <a:ln>
                      <a:noFill/>
                    </a:ln>
                  </pic:spPr>
                </pic:pic>
              </a:graphicData>
            </a:graphic>
          </wp:inline>
        </w:drawing>
      </w:r>
    </w:p>
    <w:p w14:paraId="23D99AF6" w14:textId="6BF5577C" w:rsidR="00227BF6" w:rsidRPr="00227BF6" w:rsidRDefault="00227BF6" w:rsidP="00227BF6">
      <w:pPr>
        <w:pStyle w:val="Legenda"/>
        <w:spacing w:after="240"/>
      </w:pPr>
      <w:r>
        <w:t>Aceitando a alteração sugerida pelo revisor.</w:t>
      </w:r>
    </w:p>
    <w:p w14:paraId="6E1A9772" w14:textId="382022AD" w:rsidR="00227BF6" w:rsidRDefault="00227BF6" w:rsidP="00227BF6">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O link a seguir apresenta a documentação oficial da Microsoft acerca da ferramenta “Controlar Alterações” - </w:t>
      </w:r>
      <w:hyperlink r:id="rId23" w:history="1">
        <w:r w:rsidRPr="00CC326E">
          <w:rPr>
            <w:rStyle w:val="Hyperlink"/>
            <w:rFonts w:ascii="Calibri" w:hAnsi="Calibri" w:cs="Calibri"/>
          </w:rPr>
          <w:t>https://support.microsoft.com/pt-br/office/controlar-altera%C3%A7%C3%B5es-no-word-197ba630-0f5f-4a8e-9a77-3712475e806a</w:t>
        </w:r>
      </w:hyperlink>
    </w:p>
    <w:p w14:paraId="0D30E694" w14:textId="77777777" w:rsidR="00227BF6" w:rsidRDefault="00227BF6" w:rsidP="00227BF6">
      <w:pPr>
        <w:pStyle w:val="PargrafodaLista"/>
        <w:numPr>
          <w:ilvl w:val="3"/>
          <w:numId w:val="29"/>
        </w:numPr>
        <w:shd w:val="clear" w:color="auto" w:fill="FFFFFF"/>
        <w:spacing w:before="240" w:after="60" w:line="276" w:lineRule="auto"/>
        <w:ind w:left="1077" w:hanging="1077"/>
        <w:jc w:val="both"/>
        <w:outlineLvl w:val="3"/>
        <w:rPr>
          <w:rFonts w:ascii="Calibri" w:hAnsi="Calibri" w:cs="Calibri"/>
          <w:b/>
          <w:color w:val="000000"/>
        </w:rPr>
      </w:pPr>
      <w:r>
        <w:rPr>
          <w:rFonts w:ascii="Calibri" w:hAnsi="Calibri" w:cs="Calibri"/>
          <w:b/>
          <w:color w:val="000000"/>
        </w:rPr>
        <w:t>Comentários</w:t>
      </w:r>
    </w:p>
    <w:p w14:paraId="280A807A" w14:textId="77777777" w:rsidR="00227BF6" w:rsidRPr="009D2702" w:rsidRDefault="00227BF6" w:rsidP="00227BF6">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Para realizar comentários no texto, basta clicar marcar o trecho desejado, clicar com o botão direito e selecionar a opção “Novo Comentário”, no menu de contexto exibido.</w:t>
      </w:r>
    </w:p>
    <w:p w14:paraId="35EF9174" w14:textId="77777777" w:rsidR="00227BF6" w:rsidRDefault="00227BF6" w:rsidP="00227BF6">
      <w:pPr>
        <w:keepNext/>
        <w:shd w:val="clear" w:color="auto" w:fill="FFFFFF"/>
        <w:spacing w:before="60" w:after="60" w:line="276" w:lineRule="auto"/>
        <w:jc w:val="both"/>
      </w:pPr>
      <w:r>
        <w:rPr>
          <w:rFonts w:ascii="Calibri" w:hAnsi="Calibri" w:cs="Calibri"/>
          <w:b/>
          <w:noProof/>
          <w:color w:val="000000"/>
        </w:rPr>
        <w:lastRenderedPageBreak/>
        <w:drawing>
          <wp:inline distT="0" distB="0" distL="0" distR="0" wp14:anchorId="172D9530" wp14:editId="4AC10CF5">
            <wp:extent cx="5400040" cy="177990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779905"/>
                    </a:xfrm>
                    <a:prstGeom prst="rect">
                      <a:avLst/>
                    </a:prstGeom>
                    <a:noFill/>
                    <a:ln>
                      <a:noFill/>
                    </a:ln>
                  </pic:spPr>
                </pic:pic>
              </a:graphicData>
            </a:graphic>
          </wp:inline>
        </w:drawing>
      </w:r>
    </w:p>
    <w:p w14:paraId="42ABCD68" w14:textId="77777777" w:rsidR="00227BF6" w:rsidRPr="00227BF6" w:rsidRDefault="00227BF6" w:rsidP="00227BF6">
      <w:pPr>
        <w:pStyle w:val="Legenda"/>
        <w:spacing w:after="240"/>
      </w:pPr>
      <w:r>
        <w:t>Criando comentários no texto.</w:t>
      </w:r>
    </w:p>
    <w:p w14:paraId="275DC2C6" w14:textId="77777777" w:rsidR="000F727A" w:rsidRDefault="000F727A" w:rsidP="00227BF6">
      <w:pPr>
        <w:pStyle w:val="PargrafodaLista"/>
        <w:numPr>
          <w:ilvl w:val="1"/>
          <w:numId w:val="29"/>
        </w:numPr>
        <w:shd w:val="clear" w:color="auto" w:fill="FFFFFF"/>
        <w:spacing w:before="240" w:after="120"/>
        <w:ind w:left="0" w:firstLine="0"/>
        <w:contextualSpacing w:val="0"/>
        <w:outlineLvl w:val="1"/>
        <w:rPr>
          <w:rFonts w:ascii="Calibri" w:hAnsi="Calibri" w:cs="Calibri"/>
          <w:b/>
          <w:color w:val="000000"/>
          <w:sz w:val="26"/>
          <w:szCs w:val="26"/>
        </w:rPr>
      </w:pPr>
      <w:bookmarkStart w:id="9" w:name="_Hlk48564853"/>
      <w:bookmarkStart w:id="10" w:name="_Toc48566271"/>
      <w:r w:rsidRPr="00D645DE">
        <w:rPr>
          <w:rFonts w:ascii="Calibri" w:hAnsi="Calibri" w:cs="Calibri"/>
          <w:b/>
          <w:color w:val="000000"/>
          <w:sz w:val="26"/>
          <w:szCs w:val="26"/>
        </w:rPr>
        <w:t>Gestores de Referências Bibliográficas</w:t>
      </w:r>
      <w:bookmarkEnd w:id="10"/>
    </w:p>
    <w:bookmarkEnd w:id="9"/>
    <w:p w14:paraId="5305EF49" w14:textId="77777777" w:rsidR="008D735C" w:rsidRDefault="00007EA1" w:rsidP="00007EA1">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Inserir citações e listas de referências bibliográficas costuma ser um grande desafio no processo de composição de textos científicos/técnicos.  </w:t>
      </w:r>
    </w:p>
    <w:p w14:paraId="25B996B1" w14:textId="77777777" w:rsidR="00007EA1" w:rsidRDefault="00007EA1" w:rsidP="00007EA1">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Inúmeros formatos de citação e condições em função da quantidade de autores, ano, forma de extração da referência</w:t>
      </w:r>
      <w:r w:rsidR="008D735C">
        <w:rPr>
          <w:rFonts w:ascii="Calibri" w:hAnsi="Calibri" w:cs="Calibri"/>
          <w:color w:val="000000"/>
        </w:rPr>
        <w:t xml:space="preserve"> de sua fonte original acabam por </w:t>
      </w:r>
      <w:r w:rsidR="00EE1CCC">
        <w:rPr>
          <w:rFonts w:ascii="Calibri" w:hAnsi="Calibri" w:cs="Calibri"/>
          <w:color w:val="000000"/>
        </w:rPr>
        <w:t>criar dúvidas e provocar erros recorrentes com relação à representação destas obras que nos apoiam.</w:t>
      </w:r>
    </w:p>
    <w:p w14:paraId="5BD6CF9A" w14:textId="77777777" w:rsidR="00EE1CCC" w:rsidRDefault="00EE1CCC" w:rsidP="00007EA1">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Entretanto, hoje existem ferramentas que nos ajudam, não somente a organizar e gerenciar as referências que pesquisamos, mas também como inseri-las em nosso texto, sob o formato correto.</w:t>
      </w:r>
    </w:p>
    <w:p w14:paraId="5AE735D6" w14:textId="43DF0BEE" w:rsidR="00EE1CCC" w:rsidRDefault="00EE1CCC" w:rsidP="00007EA1">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A Microsoft oferece o </w:t>
      </w:r>
      <w:hyperlink r:id="rId25" w:history="1">
        <w:proofErr w:type="spellStart"/>
        <w:r w:rsidRPr="00EE1CCC">
          <w:rPr>
            <w:rStyle w:val="Hyperlink"/>
            <w:rFonts w:ascii="Calibri" w:hAnsi="Calibri" w:cs="Calibri"/>
          </w:rPr>
          <w:t>One</w:t>
        </w:r>
        <w:proofErr w:type="spellEnd"/>
        <w:r w:rsidRPr="00EE1CCC">
          <w:rPr>
            <w:rStyle w:val="Hyperlink"/>
            <w:rFonts w:ascii="Calibri" w:hAnsi="Calibri" w:cs="Calibri"/>
          </w:rPr>
          <w:t xml:space="preserve"> Note</w:t>
        </w:r>
      </w:hyperlink>
      <w:r>
        <w:rPr>
          <w:rFonts w:ascii="Calibri" w:hAnsi="Calibri" w:cs="Calibri"/>
          <w:color w:val="000000"/>
        </w:rPr>
        <w:t xml:space="preserve"> já integrado ao seu editor de texto Microsoft Word. </w:t>
      </w:r>
    </w:p>
    <w:p w14:paraId="73094C59" w14:textId="5ED9956E" w:rsidR="00EE1CCC" w:rsidRDefault="00EE1CCC" w:rsidP="00007EA1">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Outra ferramenta </w:t>
      </w:r>
      <w:r w:rsidRPr="00EE1CCC">
        <w:rPr>
          <w:rFonts w:ascii="Calibri" w:hAnsi="Calibri" w:cs="Calibri"/>
          <w:b/>
          <w:color w:val="000000"/>
        </w:rPr>
        <w:t>prática</w:t>
      </w:r>
      <w:r>
        <w:rPr>
          <w:rFonts w:ascii="Calibri" w:hAnsi="Calibri" w:cs="Calibri"/>
          <w:color w:val="000000"/>
        </w:rPr>
        <w:t xml:space="preserve"> e </w:t>
      </w:r>
      <w:r w:rsidRPr="00EE1CCC">
        <w:rPr>
          <w:rFonts w:ascii="Calibri" w:hAnsi="Calibri" w:cs="Calibri"/>
          <w:b/>
          <w:color w:val="000000"/>
        </w:rPr>
        <w:t>gratuita</w:t>
      </w:r>
      <w:r>
        <w:rPr>
          <w:rFonts w:ascii="Calibri" w:hAnsi="Calibri" w:cs="Calibri"/>
          <w:color w:val="000000"/>
        </w:rPr>
        <w:t xml:space="preserve"> é o editor </w:t>
      </w:r>
      <w:hyperlink r:id="rId26" w:history="1">
        <w:proofErr w:type="spellStart"/>
        <w:r w:rsidRPr="00EE1CCC">
          <w:rPr>
            <w:rStyle w:val="Hyperlink"/>
            <w:rFonts w:ascii="Calibri" w:hAnsi="Calibri" w:cs="Calibri"/>
          </w:rPr>
          <w:t>Mendeley</w:t>
        </w:r>
        <w:proofErr w:type="spellEnd"/>
        <w:r w:rsidRPr="00EE1CCC">
          <w:rPr>
            <w:rStyle w:val="Hyperlink"/>
            <w:rFonts w:ascii="Calibri" w:hAnsi="Calibri" w:cs="Calibri"/>
          </w:rPr>
          <w:t xml:space="preserve"> Desktop</w:t>
        </w:r>
      </w:hyperlink>
      <w:r>
        <w:rPr>
          <w:rFonts w:ascii="Calibri" w:hAnsi="Calibri" w:cs="Calibri"/>
          <w:color w:val="000000"/>
        </w:rPr>
        <w:t>.  Trata-se de um gestor de referências bibliográficas, onde o autor poderá cadastrar os metadados (dados básicos sobre a publicação consultada: autor(es), data de publicação, evento/periódico, número de páginas, etc.) além de realizar marcações de leituras no próprio texto.</w:t>
      </w:r>
    </w:p>
    <w:p w14:paraId="46C2EAF7" w14:textId="77777777" w:rsidR="00EE1CCC" w:rsidRDefault="00EE1CCC" w:rsidP="00007EA1">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A ferramenta trabalha de forma integrada ao editor Microsoft Word, através da instalação de um plugin.</w:t>
      </w:r>
    </w:p>
    <w:p w14:paraId="3EBCF0A7" w14:textId="77777777" w:rsidR="00EE1CCC" w:rsidRDefault="00EE1CCC" w:rsidP="00EE1CCC">
      <w:pPr>
        <w:shd w:val="clear" w:color="auto" w:fill="FFFFFF"/>
        <w:spacing w:before="60" w:after="60" w:line="276" w:lineRule="auto"/>
        <w:jc w:val="center"/>
        <w:rPr>
          <w:rFonts w:ascii="Calibri" w:hAnsi="Calibri" w:cs="Calibri"/>
          <w:color w:val="000000"/>
        </w:rPr>
      </w:pPr>
      <w:r>
        <w:rPr>
          <w:rFonts w:ascii="Calibri" w:hAnsi="Calibri" w:cs="Calibri"/>
          <w:noProof/>
          <w:color w:val="000000"/>
        </w:rPr>
        <w:drawing>
          <wp:inline distT="0" distB="0" distL="0" distR="0" wp14:anchorId="702C8595" wp14:editId="770D8EED">
            <wp:extent cx="4000500" cy="222755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2237" cy="2228518"/>
                    </a:xfrm>
                    <a:prstGeom prst="rect">
                      <a:avLst/>
                    </a:prstGeom>
                    <a:noFill/>
                    <a:ln>
                      <a:noFill/>
                    </a:ln>
                  </pic:spPr>
                </pic:pic>
              </a:graphicData>
            </a:graphic>
          </wp:inline>
        </w:drawing>
      </w:r>
    </w:p>
    <w:p w14:paraId="71691839" w14:textId="77777777" w:rsidR="00EE1CCC" w:rsidRDefault="00EE1CCC" w:rsidP="00EE1CCC">
      <w:pPr>
        <w:pStyle w:val="Legenda"/>
        <w:spacing w:after="240"/>
        <w:rPr>
          <w:rFonts w:asciiTheme="minorHAnsi" w:hAnsiTheme="minorHAnsi" w:cstheme="minorHAnsi"/>
          <w:sz w:val="22"/>
          <w:szCs w:val="22"/>
        </w:rPr>
      </w:pPr>
      <w:r>
        <w:rPr>
          <w:rFonts w:asciiTheme="minorHAnsi" w:hAnsiTheme="minorHAnsi" w:cstheme="minorHAnsi"/>
          <w:sz w:val="22"/>
          <w:szCs w:val="22"/>
        </w:rPr>
        <w:lastRenderedPageBreak/>
        <w:t xml:space="preserve">Instalando o plugin de integração do gerenciador de bibliografias </w:t>
      </w:r>
      <w:proofErr w:type="spellStart"/>
      <w:r>
        <w:rPr>
          <w:rFonts w:asciiTheme="minorHAnsi" w:hAnsiTheme="minorHAnsi" w:cstheme="minorHAnsi"/>
          <w:sz w:val="22"/>
          <w:szCs w:val="22"/>
        </w:rPr>
        <w:t>Mendeley</w:t>
      </w:r>
      <w:proofErr w:type="spellEnd"/>
      <w:r>
        <w:rPr>
          <w:rFonts w:asciiTheme="minorHAnsi" w:hAnsiTheme="minorHAnsi" w:cstheme="minorHAnsi"/>
          <w:sz w:val="22"/>
          <w:szCs w:val="22"/>
        </w:rPr>
        <w:t xml:space="preserve"> com o editor Microsoft Word</w:t>
      </w:r>
    </w:p>
    <w:p w14:paraId="67D32F93" w14:textId="77777777" w:rsidR="00E954CE" w:rsidRDefault="00E954CE" w:rsidP="00E954CE">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Uma vez instalado o plugin, toda referência cadastrada no gestor poderá ser diretamente inserida nos textos do autor a partir de uma nova sessão que disponibilizará as ferramentas do </w:t>
      </w:r>
      <w:proofErr w:type="spellStart"/>
      <w:r>
        <w:rPr>
          <w:rFonts w:ascii="Calibri" w:hAnsi="Calibri" w:cs="Calibri"/>
          <w:color w:val="000000"/>
        </w:rPr>
        <w:t>Mendeley</w:t>
      </w:r>
      <w:proofErr w:type="spellEnd"/>
      <w:r>
        <w:rPr>
          <w:rFonts w:ascii="Calibri" w:hAnsi="Calibri" w:cs="Calibri"/>
          <w:color w:val="000000"/>
        </w:rPr>
        <w:t>, e que será incluída na guia de “Referências” do Microsoft Word.</w:t>
      </w:r>
    </w:p>
    <w:p w14:paraId="2BD517C2" w14:textId="1C47A6A2" w:rsidR="00E954CE" w:rsidRDefault="00601D2D" w:rsidP="00E954CE">
      <w:r>
        <w:rPr>
          <w:noProof/>
        </w:rPr>
        <mc:AlternateContent>
          <mc:Choice Requires="wps">
            <w:drawing>
              <wp:anchor distT="0" distB="0" distL="114300" distR="114300" simplePos="0" relativeHeight="251658240" behindDoc="0" locked="0" layoutInCell="1" allowOverlap="1" wp14:anchorId="5E310638" wp14:editId="2D7FD629">
                <wp:simplePos x="0" y="0"/>
                <wp:positionH relativeFrom="column">
                  <wp:posOffset>2386965</wp:posOffset>
                </wp:positionH>
                <wp:positionV relativeFrom="paragraph">
                  <wp:posOffset>351790</wp:posOffset>
                </wp:positionV>
                <wp:extent cx="1590675" cy="542925"/>
                <wp:effectExtent l="9525" t="10160" r="9525" b="18415"/>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42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DB7AC" id="Rectangle 2" o:spid="_x0000_s1026" style="position:absolute;margin-left:187.95pt;margin-top:27.7pt;width:125.2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" filled="f" strokecolor="red" strokeweight="1.5pt"/>
            </w:pict>
          </mc:Fallback>
        </mc:AlternateContent>
      </w:r>
      <w:r w:rsidR="00457738">
        <w:rPr>
          <w:noProof/>
        </w:rPr>
        <w:drawing>
          <wp:inline distT="0" distB="0" distL="0" distR="0" wp14:anchorId="19C87062" wp14:editId="398C1181">
            <wp:extent cx="5400675" cy="8858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28FD42E6" w14:textId="77777777" w:rsidR="00457738" w:rsidRDefault="00457738" w:rsidP="00457738">
      <w:pPr>
        <w:pStyle w:val="Legenda"/>
        <w:spacing w:after="240"/>
        <w:rPr>
          <w:rFonts w:asciiTheme="minorHAnsi" w:hAnsiTheme="minorHAnsi" w:cstheme="minorHAnsi"/>
          <w:sz w:val="22"/>
          <w:szCs w:val="22"/>
        </w:rPr>
      </w:pPr>
      <w:r>
        <w:rPr>
          <w:rFonts w:asciiTheme="minorHAnsi" w:hAnsiTheme="minorHAnsi" w:cstheme="minorHAnsi"/>
          <w:sz w:val="22"/>
          <w:szCs w:val="22"/>
        </w:rPr>
        <w:t xml:space="preserve">Guia “Referências” com ferramentas do </w:t>
      </w:r>
      <w:proofErr w:type="spellStart"/>
      <w:r>
        <w:rPr>
          <w:rFonts w:asciiTheme="minorHAnsi" w:hAnsiTheme="minorHAnsi" w:cstheme="minorHAnsi"/>
          <w:sz w:val="22"/>
          <w:szCs w:val="22"/>
        </w:rPr>
        <w:t>Mendeley</w:t>
      </w:r>
      <w:proofErr w:type="spellEnd"/>
      <w:r>
        <w:rPr>
          <w:rFonts w:asciiTheme="minorHAnsi" w:hAnsiTheme="minorHAnsi" w:cstheme="minorHAnsi"/>
          <w:sz w:val="22"/>
          <w:szCs w:val="22"/>
        </w:rPr>
        <w:t xml:space="preserve"> no editor Microsoft Word</w:t>
      </w:r>
    </w:p>
    <w:p w14:paraId="16FC27BB" w14:textId="77777777" w:rsidR="00457738" w:rsidRPr="00457738" w:rsidRDefault="00457738" w:rsidP="00457738">
      <w:pPr>
        <w:ind w:firstLine="708"/>
        <w:jc w:val="both"/>
        <w:rPr>
          <w:rFonts w:ascii="Calibri" w:hAnsi="Calibri" w:cs="Calibri"/>
          <w:color w:val="000000"/>
        </w:rPr>
      </w:pPr>
      <w:r w:rsidRPr="00457738">
        <w:rPr>
          <w:rFonts w:ascii="Calibri" w:hAnsi="Calibri" w:cs="Calibri"/>
          <w:color w:val="000000"/>
        </w:rPr>
        <w:t xml:space="preserve">Para cadastrar uma nova referência, abra o </w:t>
      </w:r>
      <w:proofErr w:type="spellStart"/>
      <w:r w:rsidRPr="00457738">
        <w:rPr>
          <w:rFonts w:ascii="Calibri" w:hAnsi="Calibri" w:cs="Calibri"/>
          <w:color w:val="000000"/>
        </w:rPr>
        <w:t>Mendeley</w:t>
      </w:r>
      <w:proofErr w:type="spellEnd"/>
      <w:r w:rsidRPr="00457738">
        <w:rPr>
          <w:rFonts w:ascii="Calibri" w:hAnsi="Calibri" w:cs="Calibri"/>
          <w:color w:val="000000"/>
        </w:rPr>
        <w:t xml:space="preserve"> Desktop e clique em </w:t>
      </w:r>
      <w:proofErr w:type="spellStart"/>
      <w:r w:rsidRPr="00457738">
        <w:rPr>
          <w:rFonts w:ascii="Calibri" w:hAnsi="Calibri" w:cs="Calibri"/>
          <w:b/>
          <w:color w:val="000000"/>
        </w:rPr>
        <w:t>Add</w:t>
      </w:r>
      <w:proofErr w:type="spellEnd"/>
      <w:r w:rsidRPr="00457738">
        <w:rPr>
          <w:rFonts w:ascii="Calibri" w:hAnsi="Calibri" w:cs="Calibri"/>
          <w:b/>
          <w:color w:val="000000"/>
        </w:rPr>
        <w:sym w:font="Wingdings" w:char="F0E0"/>
      </w:r>
      <w:proofErr w:type="spellStart"/>
      <w:r w:rsidRPr="00457738">
        <w:rPr>
          <w:rFonts w:ascii="Calibri" w:hAnsi="Calibri" w:cs="Calibri"/>
          <w:b/>
          <w:color w:val="000000"/>
        </w:rPr>
        <w:t>Add</w:t>
      </w:r>
      <w:proofErr w:type="spellEnd"/>
      <w:r w:rsidRPr="00457738">
        <w:rPr>
          <w:rFonts w:ascii="Calibri" w:hAnsi="Calibri" w:cs="Calibri"/>
          <w:b/>
          <w:color w:val="000000"/>
        </w:rPr>
        <w:t xml:space="preserve"> Files</w:t>
      </w:r>
      <w:r w:rsidRPr="00457738">
        <w:rPr>
          <w:rFonts w:ascii="Calibri" w:hAnsi="Calibri" w:cs="Calibri"/>
          <w:color w:val="000000"/>
        </w:rPr>
        <w:t xml:space="preserve"> ou simplesmente arraste o arquivo PDF e solte dentro da janela do aplicativo.</w:t>
      </w:r>
    </w:p>
    <w:p w14:paraId="628CF0EC" w14:textId="77777777" w:rsidR="00457738" w:rsidRPr="00457738" w:rsidRDefault="00457738" w:rsidP="00457738">
      <w:pPr>
        <w:ind w:firstLine="708"/>
        <w:jc w:val="both"/>
        <w:rPr>
          <w:rFonts w:ascii="Calibri" w:hAnsi="Calibri" w:cs="Calibri"/>
          <w:color w:val="000000"/>
        </w:rPr>
      </w:pPr>
      <w:r w:rsidRPr="00457738">
        <w:rPr>
          <w:rFonts w:ascii="Calibri" w:hAnsi="Calibri" w:cs="Calibri"/>
          <w:color w:val="000000"/>
        </w:rPr>
        <w:t>Automaticamente o arquivo será incluído na sua lista principal de referências.  Entretanto</w:t>
      </w:r>
      <w:r w:rsidR="00A25792">
        <w:rPr>
          <w:rFonts w:ascii="Calibri" w:hAnsi="Calibri" w:cs="Calibri"/>
          <w:color w:val="000000"/>
        </w:rPr>
        <w:t>,</w:t>
      </w:r>
      <w:r w:rsidRPr="00457738">
        <w:rPr>
          <w:rFonts w:ascii="Calibri" w:hAnsi="Calibri" w:cs="Calibri"/>
          <w:color w:val="000000"/>
        </w:rPr>
        <w:t xml:space="preserve"> você deverá confirmar os dados relativos à publicação, alterando/incluindo-os a partir da barra lateral direita, conforme a ilustrado abaixo</w:t>
      </w:r>
      <w:r>
        <w:rPr>
          <w:rFonts w:ascii="Calibri" w:hAnsi="Calibri" w:cs="Calibri"/>
          <w:color w:val="000000"/>
        </w:rPr>
        <w:t>.</w:t>
      </w:r>
    </w:p>
    <w:p w14:paraId="54036C38" w14:textId="385B8D24" w:rsidR="00457738" w:rsidRDefault="00601D2D" w:rsidP="00E954CE">
      <w:r>
        <w:rPr>
          <w:noProof/>
        </w:rPr>
        <mc:AlternateContent>
          <mc:Choice Requires="wps">
            <w:drawing>
              <wp:anchor distT="0" distB="0" distL="114300" distR="114300" simplePos="0" relativeHeight="251660288" behindDoc="0" locked="0" layoutInCell="1" allowOverlap="1" wp14:anchorId="4D885AA7" wp14:editId="486DD39A">
                <wp:simplePos x="0" y="0"/>
                <wp:positionH relativeFrom="column">
                  <wp:posOffset>4110990</wp:posOffset>
                </wp:positionH>
                <wp:positionV relativeFrom="paragraph">
                  <wp:posOffset>557530</wp:posOffset>
                </wp:positionV>
                <wp:extent cx="1276350" cy="2257425"/>
                <wp:effectExtent l="9525" t="16510" r="9525" b="1206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2574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C1D47" id="Rectangle 4" o:spid="_x0000_s1026" style="position:absolute;margin-left:323.7pt;margin-top:43.9pt;width:100.5pt;height:17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" filled="f" strokecolor="red" strokeweight="1.5pt"/>
            </w:pict>
          </mc:Fallback>
        </mc:AlternateContent>
      </w:r>
      <w:r>
        <w:rPr>
          <w:noProof/>
        </w:rPr>
        <mc:AlternateContent>
          <mc:Choice Requires="wps">
            <w:drawing>
              <wp:anchor distT="0" distB="0" distL="114300" distR="114300" simplePos="0" relativeHeight="251659264" behindDoc="0" locked="0" layoutInCell="1" allowOverlap="1" wp14:anchorId="030A9BE1" wp14:editId="5A009485">
                <wp:simplePos x="0" y="0"/>
                <wp:positionH relativeFrom="column">
                  <wp:posOffset>1043940</wp:posOffset>
                </wp:positionH>
                <wp:positionV relativeFrom="paragraph">
                  <wp:posOffset>624205</wp:posOffset>
                </wp:positionV>
                <wp:extent cx="2990850" cy="161925"/>
                <wp:effectExtent l="9525" t="16510" r="9525" b="1206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C8EA5" id="Rectangle 3" o:spid="_x0000_s1026" style="position:absolute;margin-left:82.2pt;margin-top:49.15pt;width:235.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" filled="f" strokecolor="red" strokeweight="1.5pt"/>
            </w:pict>
          </mc:Fallback>
        </mc:AlternateContent>
      </w:r>
      <w:r w:rsidR="00457738">
        <w:rPr>
          <w:noProof/>
        </w:rPr>
        <w:drawing>
          <wp:inline distT="0" distB="0" distL="0" distR="0" wp14:anchorId="490AA6BC" wp14:editId="38AB4348">
            <wp:extent cx="5400040" cy="291719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2917190"/>
                    </a:xfrm>
                    <a:prstGeom prst="rect">
                      <a:avLst/>
                    </a:prstGeom>
                  </pic:spPr>
                </pic:pic>
              </a:graphicData>
            </a:graphic>
          </wp:inline>
        </w:drawing>
      </w:r>
    </w:p>
    <w:p w14:paraId="225B7C0F" w14:textId="77777777" w:rsidR="00457738" w:rsidRPr="00457738" w:rsidRDefault="007F5934" w:rsidP="00457738">
      <w:pPr>
        <w:pStyle w:val="Legenda"/>
        <w:spacing w:after="240"/>
        <w:rPr>
          <w:rFonts w:asciiTheme="minorHAnsi" w:hAnsiTheme="minorHAnsi" w:cstheme="minorHAnsi"/>
          <w:sz w:val="22"/>
          <w:szCs w:val="22"/>
        </w:rPr>
      </w:pPr>
      <w:r>
        <w:rPr>
          <w:rFonts w:asciiTheme="minorHAnsi" w:hAnsiTheme="minorHAnsi" w:cstheme="minorHAnsi"/>
          <w:sz w:val="22"/>
          <w:szCs w:val="22"/>
        </w:rPr>
        <w:t>C</w:t>
      </w:r>
      <w:r w:rsidR="00457738">
        <w:rPr>
          <w:rFonts w:asciiTheme="minorHAnsi" w:hAnsiTheme="minorHAnsi" w:cstheme="minorHAnsi"/>
          <w:sz w:val="22"/>
          <w:szCs w:val="22"/>
        </w:rPr>
        <w:t xml:space="preserve">adastrando os metadados de uma publicação </w:t>
      </w:r>
      <w:r>
        <w:rPr>
          <w:rFonts w:asciiTheme="minorHAnsi" w:hAnsiTheme="minorHAnsi" w:cstheme="minorHAnsi"/>
          <w:sz w:val="22"/>
          <w:szCs w:val="22"/>
        </w:rPr>
        <w:t xml:space="preserve">inserida </w:t>
      </w:r>
      <w:r w:rsidR="00457738">
        <w:rPr>
          <w:rFonts w:asciiTheme="minorHAnsi" w:hAnsiTheme="minorHAnsi" w:cstheme="minorHAnsi"/>
          <w:sz w:val="22"/>
          <w:szCs w:val="22"/>
        </w:rPr>
        <w:t xml:space="preserve">no </w:t>
      </w:r>
      <w:proofErr w:type="spellStart"/>
      <w:r w:rsidR="00457738">
        <w:rPr>
          <w:rFonts w:asciiTheme="minorHAnsi" w:hAnsiTheme="minorHAnsi" w:cstheme="minorHAnsi"/>
          <w:sz w:val="22"/>
          <w:szCs w:val="22"/>
        </w:rPr>
        <w:t>Mendeley</w:t>
      </w:r>
      <w:proofErr w:type="spellEnd"/>
      <w:r w:rsidR="00457738">
        <w:rPr>
          <w:rFonts w:asciiTheme="minorHAnsi" w:hAnsiTheme="minorHAnsi" w:cstheme="minorHAnsi"/>
          <w:sz w:val="22"/>
          <w:szCs w:val="22"/>
        </w:rPr>
        <w:t xml:space="preserve"> Desktop</w:t>
      </w:r>
    </w:p>
    <w:p w14:paraId="2AB30B84" w14:textId="77777777" w:rsidR="00A25792" w:rsidRDefault="00457738" w:rsidP="007F5934">
      <w:pPr>
        <w:shd w:val="clear" w:color="auto" w:fill="FFFFFF"/>
        <w:spacing w:before="60" w:after="60" w:line="276" w:lineRule="auto"/>
        <w:ind w:firstLine="708"/>
        <w:jc w:val="both"/>
        <w:rPr>
          <w:rFonts w:ascii="Calibri" w:hAnsi="Calibri" w:cs="Calibri"/>
          <w:color w:val="000000"/>
        </w:rPr>
      </w:pPr>
      <w:r w:rsidRPr="00457738">
        <w:rPr>
          <w:rFonts w:ascii="Calibri" w:hAnsi="Calibri" w:cs="Calibri"/>
          <w:color w:val="000000"/>
        </w:rPr>
        <w:t xml:space="preserve">Para inserir </w:t>
      </w:r>
      <w:r>
        <w:rPr>
          <w:rFonts w:ascii="Calibri" w:hAnsi="Calibri" w:cs="Calibri"/>
          <w:color w:val="000000"/>
        </w:rPr>
        <w:t xml:space="preserve">a citação de </w:t>
      </w:r>
      <w:r w:rsidRPr="00457738">
        <w:rPr>
          <w:rFonts w:ascii="Calibri" w:hAnsi="Calibri" w:cs="Calibri"/>
          <w:color w:val="000000"/>
        </w:rPr>
        <w:t xml:space="preserve">uma referência </w:t>
      </w:r>
      <w:r>
        <w:rPr>
          <w:rFonts w:ascii="Calibri" w:hAnsi="Calibri" w:cs="Calibri"/>
          <w:color w:val="000000"/>
        </w:rPr>
        <w:t>(</w:t>
      </w:r>
      <w:r w:rsidRPr="00457738">
        <w:rPr>
          <w:rFonts w:ascii="Calibri" w:hAnsi="Calibri" w:cs="Calibri"/>
          <w:color w:val="000000"/>
        </w:rPr>
        <w:t>j</w:t>
      </w:r>
      <w:r>
        <w:rPr>
          <w:rFonts w:ascii="Calibri" w:hAnsi="Calibri" w:cs="Calibri"/>
          <w:color w:val="000000"/>
        </w:rPr>
        <w:t xml:space="preserve">á cadastrada </w:t>
      </w:r>
      <w:r w:rsidRPr="00457738">
        <w:rPr>
          <w:rFonts w:ascii="Calibri" w:hAnsi="Calibri" w:cs="Calibri"/>
          <w:color w:val="000000"/>
        </w:rPr>
        <w:t xml:space="preserve">no </w:t>
      </w:r>
      <w:proofErr w:type="spellStart"/>
      <w:r w:rsidRPr="00457738">
        <w:rPr>
          <w:rFonts w:ascii="Calibri" w:hAnsi="Calibri" w:cs="Calibri"/>
          <w:color w:val="000000"/>
        </w:rPr>
        <w:t>Mendeley</w:t>
      </w:r>
      <w:proofErr w:type="spellEnd"/>
      <w:r>
        <w:rPr>
          <w:rFonts w:ascii="Calibri" w:hAnsi="Calibri" w:cs="Calibri"/>
          <w:color w:val="000000"/>
        </w:rPr>
        <w:t>) no corpo do texto no Microsoft Word, acesse a guia “</w:t>
      </w:r>
      <w:r w:rsidRPr="007F5934">
        <w:rPr>
          <w:rFonts w:ascii="Calibri" w:hAnsi="Calibri" w:cs="Calibri"/>
          <w:b/>
          <w:color w:val="000000"/>
        </w:rPr>
        <w:t>Referências</w:t>
      </w:r>
      <w:r>
        <w:rPr>
          <w:rFonts w:ascii="Calibri" w:hAnsi="Calibri" w:cs="Calibri"/>
          <w:color w:val="000000"/>
        </w:rPr>
        <w:t>”</w:t>
      </w:r>
      <w:r w:rsidR="007F5934">
        <w:rPr>
          <w:rFonts w:ascii="Calibri" w:hAnsi="Calibri" w:cs="Calibri"/>
          <w:color w:val="000000"/>
        </w:rPr>
        <w:t>, clique no botão “</w:t>
      </w:r>
      <w:proofErr w:type="spellStart"/>
      <w:r w:rsidR="007F5934" w:rsidRPr="007F5934">
        <w:rPr>
          <w:rFonts w:ascii="Calibri" w:hAnsi="Calibri" w:cs="Calibri"/>
          <w:b/>
          <w:i/>
          <w:color w:val="000000"/>
        </w:rPr>
        <w:t>Insert</w:t>
      </w:r>
      <w:proofErr w:type="spellEnd"/>
      <w:r w:rsidR="007F5934" w:rsidRPr="007F5934">
        <w:rPr>
          <w:rFonts w:ascii="Calibri" w:hAnsi="Calibri" w:cs="Calibri"/>
          <w:b/>
          <w:i/>
          <w:color w:val="000000"/>
        </w:rPr>
        <w:t xml:space="preserve"> </w:t>
      </w:r>
      <w:proofErr w:type="spellStart"/>
      <w:r w:rsidR="007F5934" w:rsidRPr="007F5934">
        <w:rPr>
          <w:rFonts w:ascii="Calibri" w:hAnsi="Calibri" w:cs="Calibri"/>
          <w:b/>
          <w:i/>
          <w:color w:val="000000"/>
        </w:rPr>
        <w:t>Citation</w:t>
      </w:r>
      <w:proofErr w:type="spellEnd"/>
      <w:r w:rsidR="007F5934">
        <w:rPr>
          <w:rFonts w:ascii="Calibri" w:hAnsi="Calibri" w:cs="Calibri"/>
          <w:color w:val="000000"/>
        </w:rPr>
        <w:t xml:space="preserve">”. </w:t>
      </w:r>
    </w:p>
    <w:p w14:paraId="31CD860B" w14:textId="77777777" w:rsidR="007F5934" w:rsidRDefault="007F5934" w:rsidP="007F5934">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Uma caixa de busca será aberta.  Digite nome ou parte do autor ou da publicação deseja.  A lista filtrará os registros que se enquadrem nos seus critérios de busca.  Clique sobre a obra desejada.  Ele será automaticamente inserido no texto.  </w:t>
      </w:r>
    </w:p>
    <w:p w14:paraId="349C2B97" w14:textId="77777777" w:rsidR="007F5934" w:rsidRDefault="007F5934" w:rsidP="007F5934">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A referência a seguir </w:t>
      </w:r>
      <w:r>
        <w:rPr>
          <w:rFonts w:ascii="Calibri" w:hAnsi="Calibri" w:cs="Calibri"/>
          <w:color w:val="000000"/>
        </w:rPr>
        <w:fldChar w:fldCharType="begin" w:fldLock="1"/>
      </w:r>
      <w:r>
        <w:rPr>
          <w:rFonts w:ascii="Calibri" w:hAnsi="Calibri" w:cs="Calibri"/>
          <w:color w:val="000000"/>
        </w:rPr>
        <w:instrText>ADDIN CSL_CITATION { "citationItems" : [ { "id" : "ITEM-1", "itemData" : { "author" : [ { "dropping-particle" : "", "family" : "Paula", "given" : "Elaine Baptista de Matos", "non-dropping-particle" : "", "parse-names" : false, "suffix" : "" } ], "id" : "ITEM-1", "issued" : { "date-parts" : [ [ "2004" ] ] }, "publisher-place" : "Rio de Janeiro, Brasil", "title" : "Manual para Elabora\u00e7\u00e3o e Normatiza\u00e7\u00e3o de Disserta\u00e7\u00f5es e Teses", "type" : "report" }, "uris" : [ "http://www.mendeley.com/documents/?uuid=753222fb-29de-4039-84cf-b4a8970a1916" ] } ], "mendeley" : { "formattedCitation" : "(PAULA, 2004)", "plainTextFormattedCitation" : "(PAULA, 2004)", "previouslyFormattedCitation" : "(PAULA, 2004)" }, "properties" : { "noteIndex" : 0 }, "schema" : "https://github.com/citation-style-language/schema/raw/master/csl-citation.json" }</w:instrText>
      </w:r>
      <w:r>
        <w:rPr>
          <w:rFonts w:ascii="Calibri" w:hAnsi="Calibri" w:cs="Calibri"/>
          <w:color w:val="000000"/>
        </w:rPr>
        <w:fldChar w:fldCharType="separate"/>
      </w:r>
      <w:r w:rsidRPr="007F5934">
        <w:rPr>
          <w:rFonts w:ascii="Calibri" w:hAnsi="Calibri" w:cs="Calibri"/>
          <w:noProof/>
          <w:color w:val="000000"/>
        </w:rPr>
        <w:t>(PAULA, 2004)</w:t>
      </w:r>
      <w:r>
        <w:rPr>
          <w:rFonts w:ascii="Calibri" w:hAnsi="Calibri" w:cs="Calibri"/>
          <w:color w:val="000000"/>
        </w:rPr>
        <w:fldChar w:fldCharType="end"/>
      </w:r>
      <w:r>
        <w:rPr>
          <w:rFonts w:ascii="Calibri" w:hAnsi="Calibri" w:cs="Calibri"/>
          <w:color w:val="000000"/>
        </w:rPr>
        <w:t xml:space="preserve"> foi adicionada através deste processo.  Seu formato de apresentação seguirá o estilo selecionado na caixa “</w:t>
      </w:r>
      <w:proofErr w:type="spellStart"/>
      <w:r w:rsidRPr="007F5934">
        <w:rPr>
          <w:rFonts w:ascii="Calibri" w:hAnsi="Calibri" w:cs="Calibri"/>
          <w:b/>
          <w:i/>
          <w:color w:val="000000"/>
        </w:rPr>
        <w:t>Style</w:t>
      </w:r>
      <w:proofErr w:type="spellEnd"/>
      <w:r>
        <w:rPr>
          <w:rFonts w:ascii="Calibri" w:hAnsi="Calibri" w:cs="Calibri"/>
          <w:color w:val="000000"/>
        </w:rPr>
        <w:t xml:space="preserve">”.  Caso as </w:t>
      </w:r>
      <w:r>
        <w:rPr>
          <w:rFonts w:ascii="Calibri" w:hAnsi="Calibri" w:cs="Calibri"/>
          <w:color w:val="000000"/>
        </w:rPr>
        <w:lastRenderedPageBreak/>
        <w:t>referências bibliográficas devam seguir algum outro padrão, basta selecioná-lo na referida caixa.</w:t>
      </w:r>
    </w:p>
    <w:p w14:paraId="6641004B" w14:textId="4C046A85" w:rsidR="007F5934" w:rsidRDefault="00601D2D" w:rsidP="007F5934">
      <w:pPr>
        <w:jc w:val="center"/>
        <w:rPr>
          <w:rFonts w:ascii="Calibri" w:hAnsi="Calibri" w:cs="Calibri"/>
          <w:color w:val="000000"/>
        </w:rPr>
      </w:pPr>
      <w:r>
        <w:rPr>
          <w:rFonts w:ascii="Calibri" w:hAnsi="Calibri" w:cs="Calibri"/>
          <w:noProof/>
          <w:color w:val="000000"/>
        </w:rPr>
        <mc:AlternateContent>
          <mc:Choice Requires="wps">
            <w:drawing>
              <wp:anchor distT="0" distB="0" distL="114300" distR="114300" simplePos="0" relativeHeight="251662336" behindDoc="0" locked="0" layoutInCell="1" allowOverlap="1" wp14:anchorId="1D40E87E" wp14:editId="4D5B8B86">
                <wp:simplePos x="0" y="0"/>
                <wp:positionH relativeFrom="column">
                  <wp:posOffset>1663065</wp:posOffset>
                </wp:positionH>
                <wp:positionV relativeFrom="paragraph">
                  <wp:posOffset>1221105</wp:posOffset>
                </wp:positionV>
                <wp:extent cx="3124200" cy="209550"/>
                <wp:effectExtent l="9525" t="15240" r="9525" b="13335"/>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D8E2D" id="Rectangle 6" o:spid="_x0000_s1026" style="position:absolute;margin-left:130.95pt;margin-top:96.15pt;width:246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" filled="f" strokecolor="red" strokeweight="1.5pt"/>
            </w:pict>
          </mc:Fallback>
        </mc:AlternateContent>
      </w:r>
      <w:r>
        <w:rPr>
          <w:rFonts w:ascii="Calibri" w:hAnsi="Calibri" w:cs="Calibri"/>
          <w:noProof/>
          <w:color w:val="000000"/>
        </w:rPr>
        <mc:AlternateContent>
          <mc:Choice Requires="wps">
            <w:drawing>
              <wp:anchor distT="0" distB="0" distL="114300" distR="114300" simplePos="0" relativeHeight="251661312" behindDoc="0" locked="0" layoutInCell="1" allowOverlap="1" wp14:anchorId="5E23DA40" wp14:editId="6F2483DE">
                <wp:simplePos x="0" y="0"/>
                <wp:positionH relativeFrom="column">
                  <wp:posOffset>1672590</wp:posOffset>
                </wp:positionH>
                <wp:positionV relativeFrom="paragraph">
                  <wp:posOffset>306705</wp:posOffset>
                </wp:positionV>
                <wp:extent cx="390525" cy="504825"/>
                <wp:effectExtent l="9525" t="15240" r="9525" b="13335"/>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048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B0BA3" id="Rectangle 5" o:spid="_x0000_s1026" style="position:absolute;margin-left:131.7pt;margin-top:24.15pt;width:30.7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" filled="f" strokecolor="red" strokeweight="1.5pt"/>
            </w:pict>
          </mc:Fallback>
        </mc:AlternateContent>
      </w:r>
      <w:r w:rsidR="007F5934">
        <w:rPr>
          <w:rFonts w:ascii="Calibri" w:hAnsi="Calibri" w:cs="Calibri"/>
          <w:noProof/>
          <w:color w:val="000000"/>
        </w:rPr>
        <w:drawing>
          <wp:inline distT="0" distB="0" distL="0" distR="0" wp14:anchorId="2078B719" wp14:editId="5214F87F">
            <wp:extent cx="4391025" cy="319840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395" cy="3198671"/>
                    </a:xfrm>
                    <a:prstGeom prst="rect">
                      <a:avLst/>
                    </a:prstGeom>
                    <a:noFill/>
                    <a:ln>
                      <a:noFill/>
                    </a:ln>
                  </pic:spPr>
                </pic:pic>
              </a:graphicData>
            </a:graphic>
          </wp:inline>
        </w:drawing>
      </w:r>
    </w:p>
    <w:p w14:paraId="66B51F2D" w14:textId="77777777" w:rsidR="007F5934" w:rsidRPr="00457738" w:rsidRDefault="007F5934" w:rsidP="007F5934">
      <w:pPr>
        <w:pStyle w:val="Legenda"/>
        <w:spacing w:after="240"/>
        <w:rPr>
          <w:rFonts w:asciiTheme="minorHAnsi" w:hAnsiTheme="minorHAnsi" w:cstheme="minorHAnsi"/>
          <w:sz w:val="22"/>
          <w:szCs w:val="22"/>
        </w:rPr>
      </w:pPr>
      <w:r>
        <w:rPr>
          <w:rFonts w:asciiTheme="minorHAnsi" w:hAnsiTheme="minorHAnsi" w:cstheme="minorHAnsi"/>
          <w:sz w:val="22"/>
          <w:szCs w:val="22"/>
        </w:rPr>
        <w:t>Inserindo citação de referência bibliográfica no Microsoft Word</w:t>
      </w:r>
    </w:p>
    <w:p w14:paraId="4D79EAB2" w14:textId="77777777" w:rsidR="007F5934" w:rsidRDefault="007F5934" w:rsidP="007F5934">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Para inserir a listagem de referências citadas no corpo do texto, na guia “Referências”, clique no botão “</w:t>
      </w:r>
      <w:proofErr w:type="spellStart"/>
      <w:r w:rsidRPr="007F5934">
        <w:rPr>
          <w:rFonts w:ascii="Calibri" w:hAnsi="Calibri" w:cs="Calibri"/>
          <w:b/>
          <w:i/>
          <w:color w:val="000000"/>
        </w:rPr>
        <w:t>Insert</w:t>
      </w:r>
      <w:proofErr w:type="spellEnd"/>
      <w:r w:rsidRPr="007F5934">
        <w:rPr>
          <w:rFonts w:ascii="Calibri" w:hAnsi="Calibri" w:cs="Calibri"/>
          <w:b/>
          <w:i/>
          <w:color w:val="000000"/>
        </w:rPr>
        <w:t xml:space="preserve"> </w:t>
      </w:r>
      <w:proofErr w:type="spellStart"/>
      <w:r w:rsidRPr="007F5934">
        <w:rPr>
          <w:rFonts w:ascii="Calibri" w:hAnsi="Calibri" w:cs="Calibri"/>
          <w:b/>
          <w:i/>
          <w:color w:val="000000"/>
        </w:rPr>
        <w:t>Bibliography</w:t>
      </w:r>
      <w:proofErr w:type="spellEnd"/>
      <w:r>
        <w:rPr>
          <w:rFonts w:ascii="Calibri" w:hAnsi="Calibri" w:cs="Calibri"/>
          <w:color w:val="000000"/>
        </w:rPr>
        <w:t>”.</w:t>
      </w:r>
    </w:p>
    <w:p w14:paraId="592D9756" w14:textId="3897B296" w:rsidR="007F5934" w:rsidRDefault="00601D2D" w:rsidP="007F5934">
      <w:pPr>
        <w:shd w:val="clear" w:color="auto" w:fill="FFFFFF"/>
        <w:spacing w:before="60" w:after="60" w:line="276" w:lineRule="auto"/>
        <w:jc w:val="center"/>
        <w:rPr>
          <w:rFonts w:ascii="Calibri" w:hAnsi="Calibri" w:cs="Calibri"/>
          <w:color w:val="000000"/>
        </w:rPr>
      </w:pPr>
      <w:r>
        <w:rPr>
          <w:rFonts w:ascii="Calibri" w:hAnsi="Calibri" w:cs="Calibri"/>
          <w:noProof/>
          <w:color w:val="000000"/>
        </w:rPr>
        <mc:AlternateContent>
          <mc:Choice Requires="wps">
            <w:drawing>
              <wp:anchor distT="0" distB="0" distL="114300" distR="114300" simplePos="0" relativeHeight="251663360" behindDoc="0" locked="0" layoutInCell="1" allowOverlap="1" wp14:anchorId="098E05BE" wp14:editId="3FC66183">
                <wp:simplePos x="0" y="0"/>
                <wp:positionH relativeFrom="column">
                  <wp:posOffset>2729865</wp:posOffset>
                </wp:positionH>
                <wp:positionV relativeFrom="paragraph">
                  <wp:posOffset>276860</wp:posOffset>
                </wp:positionV>
                <wp:extent cx="1238250" cy="238125"/>
                <wp:effectExtent l="9525" t="9525" r="9525" b="9525"/>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381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63F10" id="Rectangle 7" o:spid="_x0000_s1026" style="position:absolute;margin-left:214.95pt;margin-top:21.8pt;width:9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" filled="f" strokecolor="red" strokeweight="1.5pt"/>
            </w:pict>
          </mc:Fallback>
        </mc:AlternateContent>
      </w:r>
      <w:r w:rsidR="007F5934">
        <w:rPr>
          <w:rFonts w:ascii="Calibri" w:hAnsi="Calibri" w:cs="Calibri"/>
          <w:noProof/>
          <w:color w:val="000000"/>
        </w:rPr>
        <w:drawing>
          <wp:inline distT="0" distB="0" distL="0" distR="0" wp14:anchorId="287F0931" wp14:editId="2C905500">
            <wp:extent cx="3924300" cy="17335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300" cy="1733550"/>
                    </a:xfrm>
                    <a:prstGeom prst="rect">
                      <a:avLst/>
                    </a:prstGeom>
                    <a:noFill/>
                    <a:ln>
                      <a:noFill/>
                    </a:ln>
                  </pic:spPr>
                </pic:pic>
              </a:graphicData>
            </a:graphic>
          </wp:inline>
        </w:drawing>
      </w:r>
    </w:p>
    <w:p w14:paraId="4513B4EE" w14:textId="77777777" w:rsidR="00C12047" w:rsidRPr="00C12047" w:rsidRDefault="00C12047" w:rsidP="00C12047">
      <w:pPr>
        <w:pStyle w:val="Legenda"/>
        <w:spacing w:after="240"/>
        <w:rPr>
          <w:rFonts w:asciiTheme="minorHAnsi" w:hAnsiTheme="minorHAnsi" w:cstheme="minorHAnsi"/>
          <w:sz w:val="22"/>
          <w:szCs w:val="22"/>
        </w:rPr>
      </w:pPr>
      <w:r>
        <w:rPr>
          <w:rFonts w:asciiTheme="minorHAnsi" w:hAnsiTheme="minorHAnsi" w:cstheme="minorHAnsi"/>
          <w:sz w:val="22"/>
          <w:szCs w:val="22"/>
        </w:rPr>
        <w:t>Inserindo a lista de referências bibliográficas formatadas no final do texto</w:t>
      </w:r>
    </w:p>
    <w:p w14:paraId="2010DD83" w14:textId="77777777" w:rsidR="00C12047" w:rsidRDefault="00C12047" w:rsidP="00C12047">
      <w:pPr>
        <w:shd w:val="clear" w:color="auto" w:fill="FFFFFF"/>
        <w:spacing w:before="60" w:after="60" w:line="276" w:lineRule="auto"/>
        <w:ind w:firstLine="708"/>
        <w:jc w:val="both"/>
        <w:rPr>
          <w:rFonts w:ascii="Calibri" w:hAnsi="Calibri" w:cs="Calibri"/>
          <w:color w:val="000000"/>
        </w:rPr>
      </w:pPr>
      <w:r>
        <w:rPr>
          <w:rFonts w:ascii="Calibri" w:hAnsi="Calibri" w:cs="Calibri"/>
          <w:color w:val="000000"/>
        </w:rPr>
        <w:t xml:space="preserve">Há dois benefícios </w:t>
      </w:r>
      <w:r w:rsidR="00A25792">
        <w:rPr>
          <w:rFonts w:ascii="Calibri" w:hAnsi="Calibri" w:cs="Calibri"/>
          <w:color w:val="000000"/>
        </w:rPr>
        <w:t xml:space="preserve">emanados </w:t>
      </w:r>
      <w:r>
        <w:rPr>
          <w:rFonts w:ascii="Calibri" w:hAnsi="Calibri" w:cs="Calibri"/>
          <w:color w:val="000000"/>
        </w:rPr>
        <w:t>da utilização deste recurs</w:t>
      </w:r>
      <w:r w:rsidR="00A25792">
        <w:rPr>
          <w:rFonts w:ascii="Calibri" w:hAnsi="Calibri" w:cs="Calibri"/>
          <w:color w:val="000000"/>
        </w:rPr>
        <w:t>o</w:t>
      </w:r>
      <w:r>
        <w:rPr>
          <w:rFonts w:ascii="Calibri" w:hAnsi="Calibri" w:cs="Calibri"/>
          <w:color w:val="000000"/>
        </w:rPr>
        <w:t>:</w:t>
      </w:r>
    </w:p>
    <w:p w14:paraId="420EB645" w14:textId="77777777" w:rsidR="00C12047" w:rsidRDefault="00C12047" w:rsidP="00C12047">
      <w:pPr>
        <w:pStyle w:val="PargrafodaLista"/>
        <w:numPr>
          <w:ilvl w:val="0"/>
          <w:numId w:val="27"/>
        </w:numPr>
        <w:shd w:val="clear" w:color="auto" w:fill="FFFFFF"/>
        <w:spacing w:before="60" w:after="60" w:line="276" w:lineRule="auto"/>
        <w:jc w:val="both"/>
        <w:rPr>
          <w:rFonts w:ascii="Calibri" w:hAnsi="Calibri" w:cs="Calibri"/>
          <w:color w:val="000000"/>
        </w:rPr>
      </w:pPr>
      <w:r>
        <w:rPr>
          <w:rFonts w:ascii="Calibri" w:hAnsi="Calibri" w:cs="Calibri"/>
          <w:color w:val="000000"/>
        </w:rPr>
        <w:t xml:space="preserve">A </w:t>
      </w:r>
      <w:r w:rsidR="007F5934" w:rsidRPr="00C12047">
        <w:rPr>
          <w:rFonts w:ascii="Calibri" w:hAnsi="Calibri" w:cs="Calibri"/>
          <w:color w:val="000000"/>
        </w:rPr>
        <w:t>formatação é estabelecida automaticamente</w:t>
      </w:r>
      <w:r>
        <w:rPr>
          <w:rFonts w:ascii="Calibri" w:hAnsi="Calibri" w:cs="Calibri"/>
          <w:color w:val="000000"/>
        </w:rPr>
        <w:t>, podendo inclusive ser modificada por outros padrões a partir da caixa de seleção “</w:t>
      </w:r>
      <w:proofErr w:type="spellStart"/>
      <w:r w:rsidRPr="00C12047">
        <w:rPr>
          <w:rFonts w:ascii="Calibri" w:hAnsi="Calibri" w:cs="Calibri"/>
          <w:i/>
          <w:color w:val="000000"/>
        </w:rPr>
        <w:t>Style</w:t>
      </w:r>
      <w:proofErr w:type="spellEnd"/>
      <w:r>
        <w:rPr>
          <w:rFonts w:ascii="Calibri" w:hAnsi="Calibri" w:cs="Calibri"/>
          <w:color w:val="000000"/>
        </w:rPr>
        <w:t>”;</w:t>
      </w:r>
    </w:p>
    <w:p w14:paraId="49733A13" w14:textId="77777777" w:rsidR="007F5934" w:rsidRDefault="00C12047" w:rsidP="00C12047">
      <w:pPr>
        <w:pStyle w:val="PargrafodaLista"/>
        <w:numPr>
          <w:ilvl w:val="0"/>
          <w:numId w:val="27"/>
        </w:numPr>
        <w:shd w:val="clear" w:color="auto" w:fill="FFFFFF"/>
        <w:spacing w:before="60" w:after="60" w:line="276" w:lineRule="auto"/>
        <w:jc w:val="both"/>
        <w:rPr>
          <w:rFonts w:ascii="Calibri" w:hAnsi="Calibri" w:cs="Calibri"/>
          <w:color w:val="000000"/>
        </w:rPr>
      </w:pPr>
      <w:r>
        <w:rPr>
          <w:rFonts w:ascii="Calibri" w:hAnsi="Calibri" w:cs="Calibri"/>
          <w:color w:val="000000"/>
        </w:rPr>
        <w:t xml:space="preserve">O </w:t>
      </w:r>
      <w:r w:rsidR="007F5934" w:rsidRPr="00C12047">
        <w:rPr>
          <w:rFonts w:ascii="Calibri" w:hAnsi="Calibri" w:cs="Calibri"/>
          <w:color w:val="000000"/>
        </w:rPr>
        <w:t xml:space="preserve">recurso garante que </w:t>
      </w:r>
      <w:r w:rsidR="007F5934" w:rsidRPr="00C12047">
        <w:rPr>
          <w:rFonts w:ascii="Calibri" w:hAnsi="Calibri" w:cs="Calibri"/>
          <w:b/>
          <w:color w:val="000000"/>
        </w:rPr>
        <w:t>SOMENTE</w:t>
      </w:r>
      <w:r w:rsidR="007F5934" w:rsidRPr="00C12047">
        <w:rPr>
          <w:rFonts w:ascii="Calibri" w:hAnsi="Calibri" w:cs="Calibri"/>
          <w:color w:val="000000"/>
        </w:rPr>
        <w:t xml:space="preserve"> as referências </w:t>
      </w:r>
      <w:r>
        <w:rPr>
          <w:rFonts w:ascii="Calibri" w:hAnsi="Calibri" w:cs="Calibri"/>
          <w:color w:val="000000"/>
        </w:rPr>
        <w:t>citadas n</w:t>
      </w:r>
      <w:r w:rsidR="007F5934" w:rsidRPr="00C12047">
        <w:rPr>
          <w:rFonts w:ascii="Calibri" w:hAnsi="Calibri" w:cs="Calibri"/>
          <w:color w:val="000000"/>
        </w:rPr>
        <w:t>o texto ser</w:t>
      </w:r>
      <w:r>
        <w:rPr>
          <w:rFonts w:ascii="Calibri" w:hAnsi="Calibri" w:cs="Calibri"/>
          <w:color w:val="000000"/>
        </w:rPr>
        <w:t xml:space="preserve">ão listadas, eliminando o </w:t>
      </w:r>
      <w:r w:rsidR="007F5934" w:rsidRPr="00C12047">
        <w:rPr>
          <w:rFonts w:ascii="Calibri" w:hAnsi="Calibri" w:cs="Calibri"/>
          <w:color w:val="000000"/>
        </w:rPr>
        <w:t xml:space="preserve">erro </w:t>
      </w:r>
      <w:r>
        <w:rPr>
          <w:rFonts w:ascii="Calibri" w:hAnsi="Calibri" w:cs="Calibri"/>
          <w:color w:val="000000"/>
        </w:rPr>
        <w:t>recorrente das ocasiões em que o autor</w:t>
      </w:r>
      <w:r w:rsidR="007F5934" w:rsidRPr="00C12047">
        <w:rPr>
          <w:rFonts w:ascii="Calibri" w:hAnsi="Calibri" w:cs="Calibri"/>
          <w:color w:val="000000"/>
        </w:rPr>
        <w:t xml:space="preserve"> </w:t>
      </w:r>
      <w:r>
        <w:rPr>
          <w:rFonts w:ascii="Calibri" w:hAnsi="Calibri" w:cs="Calibri"/>
          <w:color w:val="000000"/>
        </w:rPr>
        <w:t>adiciona</w:t>
      </w:r>
      <w:r w:rsidR="007F5934" w:rsidRPr="00C12047">
        <w:rPr>
          <w:rFonts w:ascii="Calibri" w:hAnsi="Calibri" w:cs="Calibri"/>
          <w:color w:val="000000"/>
        </w:rPr>
        <w:t xml:space="preserve"> </w:t>
      </w:r>
      <w:r>
        <w:rPr>
          <w:rFonts w:ascii="Calibri" w:hAnsi="Calibri" w:cs="Calibri"/>
          <w:color w:val="000000"/>
        </w:rPr>
        <w:t xml:space="preserve">(ou </w:t>
      </w:r>
      <w:proofErr w:type="spellStart"/>
      <w:r>
        <w:rPr>
          <w:rFonts w:ascii="Calibri" w:hAnsi="Calibri" w:cs="Calibri"/>
          <w:color w:val="000000"/>
        </w:rPr>
        <w:t>exlui</w:t>
      </w:r>
      <w:proofErr w:type="spellEnd"/>
      <w:r>
        <w:rPr>
          <w:rFonts w:ascii="Calibri" w:hAnsi="Calibri" w:cs="Calibri"/>
          <w:color w:val="000000"/>
        </w:rPr>
        <w:t xml:space="preserve">) </w:t>
      </w:r>
      <w:r w:rsidR="007F5934" w:rsidRPr="00C12047">
        <w:rPr>
          <w:rFonts w:ascii="Calibri" w:hAnsi="Calibri" w:cs="Calibri"/>
          <w:color w:val="000000"/>
        </w:rPr>
        <w:t xml:space="preserve">uma referência no texto e </w:t>
      </w:r>
      <w:r>
        <w:rPr>
          <w:rFonts w:ascii="Calibri" w:hAnsi="Calibri" w:cs="Calibri"/>
          <w:color w:val="000000"/>
        </w:rPr>
        <w:t>esquece de incluí-lo (ou removê-lo) n</w:t>
      </w:r>
      <w:r w:rsidR="007F5934" w:rsidRPr="00C12047">
        <w:rPr>
          <w:rFonts w:ascii="Calibri" w:hAnsi="Calibri" w:cs="Calibri"/>
          <w:color w:val="000000"/>
        </w:rPr>
        <w:t>a lista de referências bibliográficas.</w:t>
      </w:r>
    </w:p>
    <w:p w14:paraId="6487CFE7" w14:textId="77777777" w:rsidR="00C12047" w:rsidRPr="00C12047" w:rsidRDefault="00C12047" w:rsidP="00C12047">
      <w:pPr>
        <w:shd w:val="clear" w:color="auto" w:fill="FFFFFF"/>
        <w:spacing w:before="60" w:after="60" w:line="276" w:lineRule="auto"/>
        <w:ind w:firstLine="708"/>
        <w:jc w:val="both"/>
        <w:rPr>
          <w:rFonts w:ascii="Calibri" w:hAnsi="Calibri" w:cs="Calibri"/>
          <w:color w:val="000000"/>
        </w:rPr>
      </w:pPr>
      <w:r w:rsidRPr="00C12047">
        <w:rPr>
          <w:rFonts w:ascii="Calibri" w:hAnsi="Calibri" w:cs="Calibri"/>
          <w:color w:val="000000"/>
        </w:rPr>
        <w:t>A lista abaixo foi gerada automaticamente a partir do recurso descrito acim</w:t>
      </w:r>
      <w:r>
        <w:rPr>
          <w:rFonts w:ascii="Calibri" w:hAnsi="Calibri" w:cs="Calibri"/>
          <w:color w:val="000000"/>
        </w:rPr>
        <w:t>a.</w:t>
      </w:r>
    </w:p>
    <w:p w14:paraId="493FCB6D" w14:textId="77777777" w:rsidR="007F5934" w:rsidRDefault="007F5934" w:rsidP="007F5934">
      <w:pPr>
        <w:shd w:val="clear" w:color="auto" w:fill="FFFFFF"/>
        <w:spacing w:before="60" w:after="60" w:line="276" w:lineRule="auto"/>
        <w:jc w:val="both"/>
        <w:rPr>
          <w:rFonts w:ascii="Calibri" w:hAnsi="Calibri" w:cs="Calibri"/>
          <w:b/>
          <w:color w:val="000000"/>
        </w:rPr>
      </w:pPr>
      <w:r w:rsidRPr="007F5934">
        <w:rPr>
          <w:rFonts w:ascii="Calibri" w:hAnsi="Calibri" w:cs="Calibri"/>
          <w:b/>
          <w:color w:val="000000"/>
        </w:rPr>
        <w:t>Referências Bibliográficas</w:t>
      </w:r>
    </w:p>
    <w:p w14:paraId="2F6BEDC3" w14:textId="77777777" w:rsidR="00615DC1" w:rsidRPr="00615DC1" w:rsidRDefault="007F5934" w:rsidP="00615DC1">
      <w:pPr>
        <w:widowControl w:val="0"/>
        <w:autoSpaceDE w:val="0"/>
        <w:autoSpaceDN w:val="0"/>
        <w:adjustRightInd w:val="0"/>
        <w:spacing w:before="60" w:after="60"/>
        <w:rPr>
          <w:rFonts w:ascii="Calibri" w:hAnsi="Calibri" w:cs="Calibri"/>
          <w:noProof/>
        </w:rPr>
      </w:pPr>
      <w:r>
        <w:rPr>
          <w:rFonts w:ascii="Calibri" w:hAnsi="Calibri" w:cs="Calibri"/>
          <w:b/>
          <w:color w:val="000000"/>
        </w:rPr>
        <w:fldChar w:fldCharType="begin" w:fldLock="1"/>
      </w:r>
      <w:r>
        <w:rPr>
          <w:rFonts w:ascii="Calibri" w:hAnsi="Calibri" w:cs="Calibri"/>
          <w:b/>
          <w:color w:val="000000"/>
        </w:rPr>
        <w:instrText xml:space="preserve">ADDIN Mendeley Bibliography CSL_BIBLIOGRAPHY </w:instrText>
      </w:r>
      <w:r>
        <w:rPr>
          <w:rFonts w:ascii="Calibri" w:hAnsi="Calibri" w:cs="Calibri"/>
          <w:b/>
          <w:color w:val="000000"/>
        </w:rPr>
        <w:fldChar w:fldCharType="separate"/>
      </w:r>
      <w:r w:rsidR="00615DC1" w:rsidRPr="00615DC1">
        <w:rPr>
          <w:rFonts w:ascii="Calibri" w:hAnsi="Calibri" w:cs="Calibri"/>
          <w:noProof/>
        </w:rPr>
        <w:t xml:space="preserve">GOES, M. H. DE B.; XAVIER-DA-SILVA, J.; MARINO, T. B.; ESPINOSA, A. C. T. R. Avaliação </w:t>
      </w:r>
      <w:r w:rsidR="00615DC1" w:rsidRPr="00615DC1">
        <w:rPr>
          <w:rFonts w:ascii="Calibri" w:hAnsi="Calibri" w:cs="Calibri"/>
          <w:noProof/>
        </w:rPr>
        <w:lastRenderedPageBreak/>
        <w:t>ambiental das áreas com potencial para instalação de uma CTR- central de tratamento de resíduo na área da Bacia do Guandu – RJ. . p.1, 2011. Rio de Janeiro, Brasil.</w:t>
      </w:r>
    </w:p>
    <w:p w14:paraId="5A8D3186" w14:textId="77777777" w:rsidR="00615DC1" w:rsidRPr="00615DC1" w:rsidRDefault="00615DC1" w:rsidP="00615DC1">
      <w:pPr>
        <w:widowControl w:val="0"/>
        <w:autoSpaceDE w:val="0"/>
        <w:autoSpaceDN w:val="0"/>
        <w:adjustRightInd w:val="0"/>
        <w:spacing w:before="60" w:after="60"/>
        <w:rPr>
          <w:rFonts w:ascii="Calibri" w:hAnsi="Calibri" w:cs="Calibri"/>
          <w:noProof/>
        </w:rPr>
      </w:pPr>
      <w:r w:rsidRPr="00615DC1">
        <w:rPr>
          <w:rFonts w:ascii="Calibri" w:hAnsi="Calibri" w:cs="Calibri"/>
          <w:noProof/>
        </w:rPr>
        <w:t xml:space="preserve">MARINO, T. B. </w:t>
      </w:r>
      <w:r w:rsidRPr="00615DC1">
        <w:rPr>
          <w:rFonts w:ascii="Calibri" w:hAnsi="Calibri" w:cs="Calibri"/>
          <w:b/>
          <w:bCs/>
          <w:noProof/>
        </w:rPr>
        <w:t>Tratamento de Informações Geradas a partir de Fontes de Colaboração Heterogêneas para Apoio à Resposta em Emergências</w:t>
      </w:r>
      <w:r w:rsidRPr="00615DC1">
        <w:rPr>
          <w:rFonts w:ascii="Calibri" w:hAnsi="Calibri" w:cs="Calibri"/>
          <w:noProof/>
        </w:rPr>
        <w:t>, 2015. Universidade Federal do Rio de Janeiro.</w:t>
      </w:r>
    </w:p>
    <w:p w14:paraId="75B1B9CB" w14:textId="77777777" w:rsidR="00615DC1" w:rsidRPr="00615DC1" w:rsidRDefault="00615DC1" w:rsidP="00615DC1">
      <w:pPr>
        <w:widowControl w:val="0"/>
        <w:autoSpaceDE w:val="0"/>
        <w:autoSpaceDN w:val="0"/>
        <w:adjustRightInd w:val="0"/>
        <w:spacing w:before="60" w:after="60"/>
        <w:rPr>
          <w:rFonts w:ascii="Calibri" w:hAnsi="Calibri" w:cs="Calibri"/>
          <w:noProof/>
        </w:rPr>
      </w:pPr>
      <w:r w:rsidRPr="00615DC1">
        <w:rPr>
          <w:rFonts w:ascii="Calibri" w:hAnsi="Calibri" w:cs="Calibri"/>
          <w:noProof/>
        </w:rPr>
        <w:t xml:space="preserve">MARINO, T. B.; XAIVER-DA-SILVA, J.; QUINTANILHA, J. A. Metodologia para Tomada de Decisão no Âmbito de Riscos Sócio-Ambientais em Áreas Urbanas: Desmoronamentos e Enchentes em Assentamentos Precários na Bacia do Córrego Cabuçu de Baixo - SP. </w:t>
      </w:r>
      <w:r w:rsidRPr="00615DC1">
        <w:rPr>
          <w:rFonts w:ascii="Calibri" w:hAnsi="Calibri" w:cs="Calibri"/>
          <w:b/>
          <w:bCs/>
          <w:noProof/>
        </w:rPr>
        <w:t>Revista Brasileira de Cartografia</w:t>
      </w:r>
      <w:r w:rsidRPr="00615DC1">
        <w:rPr>
          <w:rFonts w:ascii="Calibri" w:hAnsi="Calibri" w:cs="Calibri"/>
          <w:noProof/>
        </w:rPr>
        <w:t>, v. 64, n. 1, p. 83–101, 2012. Rio de Janeiro, Brasil.</w:t>
      </w:r>
    </w:p>
    <w:p w14:paraId="3E3191F7" w14:textId="77777777" w:rsidR="00615DC1" w:rsidRPr="00615DC1" w:rsidRDefault="00615DC1" w:rsidP="00615DC1">
      <w:pPr>
        <w:widowControl w:val="0"/>
        <w:autoSpaceDE w:val="0"/>
        <w:autoSpaceDN w:val="0"/>
        <w:adjustRightInd w:val="0"/>
        <w:spacing w:before="60" w:after="60"/>
        <w:rPr>
          <w:rFonts w:ascii="Calibri" w:hAnsi="Calibri" w:cs="Calibri"/>
          <w:noProof/>
        </w:rPr>
      </w:pPr>
      <w:r w:rsidRPr="00615DC1">
        <w:rPr>
          <w:rFonts w:ascii="Calibri" w:hAnsi="Calibri" w:cs="Calibri"/>
          <w:noProof/>
        </w:rPr>
        <w:t xml:space="preserve">PAULA, E. B. DE M. </w:t>
      </w:r>
      <w:r w:rsidRPr="00615DC1">
        <w:rPr>
          <w:rFonts w:ascii="Calibri" w:hAnsi="Calibri" w:cs="Calibri"/>
          <w:b/>
          <w:bCs/>
          <w:noProof/>
        </w:rPr>
        <w:t>Manual para Elaboração e Normatização de Dissertações e Teses</w:t>
      </w:r>
      <w:r w:rsidRPr="00615DC1">
        <w:rPr>
          <w:rFonts w:ascii="Calibri" w:hAnsi="Calibri" w:cs="Calibri"/>
          <w:noProof/>
        </w:rPr>
        <w:t>. Rio de Janeiro, Brasil, 2004.</w:t>
      </w:r>
    </w:p>
    <w:p w14:paraId="0EB975E5" w14:textId="55AC03B9" w:rsidR="007F5934" w:rsidRDefault="007F5934" w:rsidP="007F5934">
      <w:pPr>
        <w:shd w:val="clear" w:color="auto" w:fill="FFFFFF"/>
        <w:spacing w:before="60" w:after="60" w:line="276" w:lineRule="auto"/>
        <w:jc w:val="both"/>
        <w:rPr>
          <w:rFonts w:ascii="Calibri" w:hAnsi="Calibri" w:cs="Calibri"/>
          <w:b/>
          <w:color w:val="000000"/>
        </w:rPr>
      </w:pPr>
      <w:r>
        <w:rPr>
          <w:rFonts w:ascii="Calibri" w:hAnsi="Calibri" w:cs="Calibri"/>
          <w:b/>
          <w:color w:val="000000"/>
        </w:rPr>
        <w:fldChar w:fldCharType="end"/>
      </w:r>
    </w:p>
    <w:sectPr w:rsidR="007F5934" w:rsidSect="00DC675D">
      <w:headerReference w:type="default" r:id="rId32"/>
      <w:footerReference w:type="default" r:id="rId33"/>
      <w:pgSz w:w="11906" w:h="16838"/>
      <w:pgMar w:top="1417" w:right="1701" w:bottom="1417" w:left="1701" w:header="142"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A083C" w14:textId="77777777" w:rsidR="00476ECE" w:rsidRDefault="00476ECE" w:rsidP="00FA629E">
      <w:r>
        <w:separator/>
      </w:r>
    </w:p>
  </w:endnote>
  <w:endnote w:type="continuationSeparator" w:id="0">
    <w:p w14:paraId="63DDF39E" w14:textId="77777777" w:rsidR="00476ECE" w:rsidRDefault="00476ECE" w:rsidP="00FA6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5174542"/>
      <w:docPartObj>
        <w:docPartGallery w:val="Page Numbers (Bottom of Page)"/>
        <w:docPartUnique/>
      </w:docPartObj>
    </w:sdtPr>
    <w:sdtEndPr/>
    <w:sdtContent>
      <w:p w14:paraId="2498467E" w14:textId="77777777" w:rsidR="00184CBE" w:rsidRDefault="00184CBE">
        <w:pPr>
          <w:pStyle w:val="Rodap"/>
          <w:jc w:val="right"/>
        </w:pPr>
        <w:r w:rsidRPr="00FA629E">
          <w:rPr>
            <w:b/>
          </w:rPr>
          <w:fldChar w:fldCharType="begin"/>
        </w:r>
        <w:r w:rsidRPr="00FA629E">
          <w:rPr>
            <w:b/>
          </w:rPr>
          <w:instrText xml:space="preserve"> PAGE   \* MERGEFORMAT </w:instrText>
        </w:r>
        <w:r w:rsidRPr="00FA629E">
          <w:rPr>
            <w:b/>
          </w:rPr>
          <w:fldChar w:fldCharType="separate"/>
        </w:r>
        <w:r w:rsidR="00E27BF8">
          <w:rPr>
            <w:b/>
            <w:noProof/>
          </w:rPr>
          <w:t>1</w:t>
        </w:r>
        <w:r w:rsidRPr="00FA629E">
          <w:rPr>
            <w:b/>
          </w:rPr>
          <w:fldChar w:fldCharType="end"/>
        </w:r>
      </w:p>
    </w:sdtContent>
  </w:sdt>
  <w:p w14:paraId="00D526D8" w14:textId="77777777" w:rsidR="00184CBE" w:rsidRDefault="00184CB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D5899" w14:textId="77777777" w:rsidR="00476ECE" w:rsidRDefault="00476ECE" w:rsidP="00FA629E">
      <w:r>
        <w:separator/>
      </w:r>
    </w:p>
  </w:footnote>
  <w:footnote w:type="continuationSeparator" w:id="0">
    <w:p w14:paraId="46426E41" w14:textId="77777777" w:rsidR="00476ECE" w:rsidRDefault="00476ECE" w:rsidP="00FA6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7407"/>
    </w:tblGrid>
    <w:tr w:rsidR="00184CBE" w14:paraId="77B83211" w14:textId="77777777" w:rsidTr="00FA629E">
      <w:tc>
        <w:tcPr>
          <w:tcW w:w="1101" w:type="dxa"/>
        </w:tcPr>
        <w:p w14:paraId="6E167997" w14:textId="77777777" w:rsidR="00184CBE" w:rsidRDefault="00184CBE">
          <w:pPr>
            <w:pStyle w:val="Cabealho"/>
          </w:pPr>
          <w:r w:rsidRPr="00FA629E">
            <w:rPr>
              <w:noProof/>
            </w:rPr>
            <w:drawing>
              <wp:inline distT="0" distB="0" distL="0" distR="0" wp14:anchorId="113927AB" wp14:editId="58B38E5E">
                <wp:extent cx="533400" cy="584745"/>
                <wp:effectExtent l="19050" t="0" r="0" b="0"/>
                <wp:docPr id="4" name="Imagem 4"/>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1" cstate="print"/>
                        <a:srcRect/>
                        <a:stretch>
                          <a:fillRect/>
                        </a:stretch>
                      </pic:blipFill>
                      <pic:spPr bwMode="auto">
                        <a:xfrm>
                          <a:off x="0" y="0"/>
                          <a:ext cx="533400" cy="584745"/>
                        </a:xfrm>
                        <a:prstGeom prst="rect">
                          <a:avLst/>
                        </a:prstGeom>
                        <a:noFill/>
                        <a:ln w="9525">
                          <a:noFill/>
                          <a:miter lim="800000"/>
                          <a:headEnd/>
                          <a:tailEnd/>
                        </a:ln>
                        <a:effectLst/>
                      </pic:spPr>
                    </pic:pic>
                  </a:graphicData>
                </a:graphic>
              </wp:inline>
            </w:drawing>
          </w:r>
        </w:p>
      </w:tc>
      <w:tc>
        <w:tcPr>
          <w:tcW w:w="9505" w:type="dxa"/>
        </w:tcPr>
        <w:p w14:paraId="6F4380C7" w14:textId="77777777" w:rsidR="00F37469" w:rsidRPr="00F37469" w:rsidRDefault="00184CBE" w:rsidP="00F37469">
          <w:pPr>
            <w:pStyle w:val="Cabealho"/>
            <w:spacing w:line="276" w:lineRule="auto"/>
            <w:jc w:val="center"/>
            <w:rPr>
              <w:b/>
              <w:lang w:val="de-DE"/>
            </w:rPr>
          </w:pPr>
          <w:r w:rsidRPr="00F37469">
            <w:rPr>
              <w:b/>
              <w:lang w:val="de-DE"/>
            </w:rPr>
            <w:t>Prof. Tiago Badre Marino</w:t>
          </w:r>
        </w:p>
        <w:p w14:paraId="0BB033EE" w14:textId="77777777" w:rsidR="00184CBE" w:rsidRPr="00F37469" w:rsidRDefault="00184CBE" w:rsidP="00F37469">
          <w:pPr>
            <w:pStyle w:val="Cabealho"/>
            <w:spacing w:line="276" w:lineRule="auto"/>
            <w:jc w:val="center"/>
            <w:rPr>
              <w:b/>
            </w:rPr>
          </w:pPr>
          <w:r w:rsidRPr="00F37469">
            <w:rPr>
              <w:b/>
              <w:lang w:val="de-DE"/>
            </w:rPr>
            <w:t>Departamento de Geociências – Instituto de Agronomia - UFRRJ</w:t>
          </w:r>
        </w:p>
        <w:p w14:paraId="01C4D8A7" w14:textId="77777777" w:rsidR="00184CBE" w:rsidRPr="00525718" w:rsidRDefault="00F37469" w:rsidP="00F37469">
          <w:pPr>
            <w:pStyle w:val="Cabealho"/>
            <w:spacing w:line="276" w:lineRule="auto"/>
            <w:jc w:val="center"/>
            <w:rPr>
              <w:b/>
            </w:rPr>
          </w:pPr>
          <w:r w:rsidRPr="00F37469">
            <w:rPr>
              <w:b/>
            </w:rPr>
            <w:t>Manual de Práticas para Pesquisa Científica</w:t>
          </w:r>
        </w:p>
      </w:tc>
    </w:tr>
  </w:tbl>
  <w:p w14:paraId="7065A73E" w14:textId="77777777" w:rsidR="00184CBE" w:rsidRDefault="00184CB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17C65"/>
    <w:multiLevelType w:val="multilevel"/>
    <w:tmpl w:val="7FFA071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E43534F"/>
    <w:multiLevelType w:val="hybridMultilevel"/>
    <w:tmpl w:val="66E4A9CC"/>
    <w:lvl w:ilvl="0" w:tplc="0416000F">
      <w:start w:val="1"/>
      <w:numFmt w:val="decimal"/>
      <w:lvlText w:val="%1."/>
      <w:lvlJc w:val="left"/>
      <w:pPr>
        <w:ind w:left="360" w:hanging="360"/>
      </w:pPr>
    </w:lvl>
    <w:lvl w:ilvl="1" w:tplc="04160005">
      <w:start w:val="1"/>
      <w:numFmt w:val="bullet"/>
      <w:lvlText w:val=""/>
      <w:lvlJc w:val="left"/>
      <w:pPr>
        <w:ind w:left="1080" w:hanging="360"/>
      </w:pPr>
      <w:rPr>
        <w:rFonts w:ascii="Wingdings" w:hAnsi="Wingding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F4D2135"/>
    <w:multiLevelType w:val="hybridMultilevel"/>
    <w:tmpl w:val="B3B6CB3C"/>
    <w:lvl w:ilvl="0" w:tplc="14EC1046">
      <w:start w:val="1"/>
      <w:numFmt w:val="decimal"/>
      <w:lvlText w:val="%1"/>
      <w:lvlJc w:val="left"/>
      <w:pPr>
        <w:ind w:left="810" w:hanging="45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C15AF6"/>
    <w:multiLevelType w:val="hybridMultilevel"/>
    <w:tmpl w:val="ADFC0D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197516"/>
    <w:multiLevelType w:val="hybridMultilevel"/>
    <w:tmpl w:val="D6F65526"/>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13054A53"/>
    <w:multiLevelType w:val="multilevel"/>
    <w:tmpl w:val="1304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73C4B"/>
    <w:multiLevelType w:val="hybridMultilevel"/>
    <w:tmpl w:val="803CE578"/>
    <w:lvl w:ilvl="0" w:tplc="04160011">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1A393A4D"/>
    <w:multiLevelType w:val="hybridMultilevel"/>
    <w:tmpl w:val="254C5564"/>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C1100A4"/>
    <w:multiLevelType w:val="multilevel"/>
    <w:tmpl w:val="958CBF4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194255"/>
    <w:multiLevelType w:val="hybridMultilevel"/>
    <w:tmpl w:val="1598E84A"/>
    <w:lvl w:ilvl="0" w:tplc="0416000F">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15:restartNumberingAfterBreak="0">
    <w:nsid w:val="249365F9"/>
    <w:multiLevelType w:val="hybridMultilevel"/>
    <w:tmpl w:val="87B812DA"/>
    <w:lvl w:ilvl="0" w:tplc="61AEC00E">
      <w:start w:val="1"/>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AF620A"/>
    <w:multiLevelType w:val="hybridMultilevel"/>
    <w:tmpl w:val="C3B8FB42"/>
    <w:lvl w:ilvl="0" w:tplc="14EC1046">
      <w:start w:val="1"/>
      <w:numFmt w:val="decimal"/>
      <w:lvlText w:val="%1"/>
      <w:lvlJc w:val="left"/>
      <w:pPr>
        <w:ind w:left="810" w:hanging="45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FEA682C"/>
    <w:multiLevelType w:val="hybridMultilevel"/>
    <w:tmpl w:val="47CE39F6"/>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0D52B68"/>
    <w:multiLevelType w:val="hybridMultilevel"/>
    <w:tmpl w:val="249CDFC8"/>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34A73732"/>
    <w:multiLevelType w:val="hybridMultilevel"/>
    <w:tmpl w:val="5B64987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52E6F67"/>
    <w:multiLevelType w:val="hybridMultilevel"/>
    <w:tmpl w:val="0D7248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A643C64"/>
    <w:multiLevelType w:val="hybridMultilevel"/>
    <w:tmpl w:val="1C8807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E686DD6"/>
    <w:multiLevelType w:val="hybridMultilevel"/>
    <w:tmpl w:val="A30A55FE"/>
    <w:lvl w:ilvl="0" w:tplc="04160005">
      <w:start w:val="1"/>
      <w:numFmt w:val="bullet"/>
      <w:lvlText w:val=""/>
      <w:lvlJc w:val="left"/>
      <w:pPr>
        <w:ind w:left="1170" w:hanging="360"/>
      </w:pPr>
      <w:rPr>
        <w:rFonts w:ascii="Wingdings" w:hAnsi="Wingdings" w:hint="default"/>
      </w:rPr>
    </w:lvl>
    <w:lvl w:ilvl="1" w:tplc="04160003">
      <w:start w:val="1"/>
      <w:numFmt w:val="bullet"/>
      <w:lvlText w:val="o"/>
      <w:lvlJc w:val="left"/>
      <w:pPr>
        <w:ind w:left="1890" w:hanging="360"/>
      </w:pPr>
      <w:rPr>
        <w:rFonts w:ascii="Courier New" w:hAnsi="Courier New" w:cs="Courier New" w:hint="default"/>
      </w:rPr>
    </w:lvl>
    <w:lvl w:ilvl="2" w:tplc="04160005" w:tentative="1">
      <w:start w:val="1"/>
      <w:numFmt w:val="bullet"/>
      <w:lvlText w:val=""/>
      <w:lvlJc w:val="left"/>
      <w:pPr>
        <w:ind w:left="2610" w:hanging="360"/>
      </w:pPr>
      <w:rPr>
        <w:rFonts w:ascii="Wingdings" w:hAnsi="Wingdings" w:hint="default"/>
      </w:rPr>
    </w:lvl>
    <w:lvl w:ilvl="3" w:tplc="04160001" w:tentative="1">
      <w:start w:val="1"/>
      <w:numFmt w:val="bullet"/>
      <w:lvlText w:val=""/>
      <w:lvlJc w:val="left"/>
      <w:pPr>
        <w:ind w:left="3330" w:hanging="360"/>
      </w:pPr>
      <w:rPr>
        <w:rFonts w:ascii="Symbol" w:hAnsi="Symbol" w:hint="default"/>
      </w:rPr>
    </w:lvl>
    <w:lvl w:ilvl="4" w:tplc="04160003" w:tentative="1">
      <w:start w:val="1"/>
      <w:numFmt w:val="bullet"/>
      <w:lvlText w:val="o"/>
      <w:lvlJc w:val="left"/>
      <w:pPr>
        <w:ind w:left="4050" w:hanging="360"/>
      </w:pPr>
      <w:rPr>
        <w:rFonts w:ascii="Courier New" w:hAnsi="Courier New" w:cs="Courier New" w:hint="default"/>
      </w:rPr>
    </w:lvl>
    <w:lvl w:ilvl="5" w:tplc="04160005" w:tentative="1">
      <w:start w:val="1"/>
      <w:numFmt w:val="bullet"/>
      <w:lvlText w:val=""/>
      <w:lvlJc w:val="left"/>
      <w:pPr>
        <w:ind w:left="4770" w:hanging="360"/>
      </w:pPr>
      <w:rPr>
        <w:rFonts w:ascii="Wingdings" w:hAnsi="Wingdings" w:hint="default"/>
      </w:rPr>
    </w:lvl>
    <w:lvl w:ilvl="6" w:tplc="04160001" w:tentative="1">
      <w:start w:val="1"/>
      <w:numFmt w:val="bullet"/>
      <w:lvlText w:val=""/>
      <w:lvlJc w:val="left"/>
      <w:pPr>
        <w:ind w:left="5490" w:hanging="360"/>
      </w:pPr>
      <w:rPr>
        <w:rFonts w:ascii="Symbol" w:hAnsi="Symbol" w:hint="default"/>
      </w:rPr>
    </w:lvl>
    <w:lvl w:ilvl="7" w:tplc="04160003" w:tentative="1">
      <w:start w:val="1"/>
      <w:numFmt w:val="bullet"/>
      <w:lvlText w:val="o"/>
      <w:lvlJc w:val="left"/>
      <w:pPr>
        <w:ind w:left="6210" w:hanging="360"/>
      </w:pPr>
      <w:rPr>
        <w:rFonts w:ascii="Courier New" w:hAnsi="Courier New" w:cs="Courier New" w:hint="default"/>
      </w:rPr>
    </w:lvl>
    <w:lvl w:ilvl="8" w:tplc="04160005" w:tentative="1">
      <w:start w:val="1"/>
      <w:numFmt w:val="bullet"/>
      <w:lvlText w:val=""/>
      <w:lvlJc w:val="left"/>
      <w:pPr>
        <w:ind w:left="6930" w:hanging="360"/>
      </w:pPr>
      <w:rPr>
        <w:rFonts w:ascii="Wingdings" w:hAnsi="Wingdings" w:hint="default"/>
      </w:rPr>
    </w:lvl>
  </w:abstractNum>
  <w:abstractNum w:abstractNumId="18" w15:restartNumberingAfterBreak="0">
    <w:nsid w:val="427534F9"/>
    <w:multiLevelType w:val="hybridMultilevel"/>
    <w:tmpl w:val="D8AA98F0"/>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B596085"/>
    <w:multiLevelType w:val="hybridMultilevel"/>
    <w:tmpl w:val="1C34381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5907255C"/>
    <w:multiLevelType w:val="hybridMultilevel"/>
    <w:tmpl w:val="C74EB6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EA81B95"/>
    <w:multiLevelType w:val="hybridMultilevel"/>
    <w:tmpl w:val="D48EF3A2"/>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036497F"/>
    <w:multiLevelType w:val="hybridMultilevel"/>
    <w:tmpl w:val="944812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4BC528C"/>
    <w:multiLevelType w:val="hybridMultilevel"/>
    <w:tmpl w:val="8F86B2AE"/>
    <w:lvl w:ilvl="0" w:tplc="0409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15:restartNumberingAfterBreak="0">
    <w:nsid w:val="681C3767"/>
    <w:multiLevelType w:val="hybridMultilevel"/>
    <w:tmpl w:val="DF58DA68"/>
    <w:lvl w:ilvl="0" w:tplc="04160005">
      <w:start w:val="1"/>
      <w:numFmt w:val="bullet"/>
      <w:lvlText w:val=""/>
      <w:lvlJc w:val="left"/>
      <w:pPr>
        <w:ind w:left="720" w:hanging="360"/>
      </w:pPr>
      <w:rPr>
        <w:rFonts w:ascii="Wingdings" w:hAnsi="Wingdings" w:hint="default"/>
      </w:rPr>
    </w:lvl>
    <w:lvl w:ilvl="1" w:tplc="0416000F">
      <w:start w:val="1"/>
      <w:numFmt w:val="decimal"/>
      <w:lvlText w:val="%2."/>
      <w:lvlJc w:val="left"/>
      <w:pPr>
        <w:ind w:left="1440" w:hanging="360"/>
      </w:pPr>
      <w:rPr>
        <w:rFont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B822527"/>
    <w:multiLevelType w:val="hybridMultilevel"/>
    <w:tmpl w:val="7F6CCBA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0E129D7"/>
    <w:multiLevelType w:val="hybridMultilevel"/>
    <w:tmpl w:val="92485CA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15:restartNumberingAfterBreak="0">
    <w:nsid w:val="77CA4FE4"/>
    <w:multiLevelType w:val="multilevel"/>
    <w:tmpl w:val="6BAAB3A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FBB00B5"/>
    <w:multiLevelType w:val="hybridMultilevel"/>
    <w:tmpl w:val="6808608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4"/>
  </w:num>
  <w:num w:numId="2">
    <w:abstractNumId w:val="20"/>
  </w:num>
  <w:num w:numId="3">
    <w:abstractNumId w:val="3"/>
  </w:num>
  <w:num w:numId="4">
    <w:abstractNumId w:val="2"/>
  </w:num>
  <w:num w:numId="5">
    <w:abstractNumId w:val="11"/>
  </w:num>
  <w:num w:numId="6">
    <w:abstractNumId w:val="5"/>
  </w:num>
  <w:num w:numId="7">
    <w:abstractNumId w:val="23"/>
  </w:num>
  <w:num w:numId="8">
    <w:abstractNumId w:val="10"/>
  </w:num>
  <w:num w:numId="9">
    <w:abstractNumId w:val="13"/>
  </w:num>
  <w:num w:numId="10">
    <w:abstractNumId w:val="22"/>
  </w:num>
  <w:num w:numId="11">
    <w:abstractNumId w:val="19"/>
  </w:num>
  <w:num w:numId="12">
    <w:abstractNumId w:val="16"/>
  </w:num>
  <w:num w:numId="13">
    <w:abstractNumId w:val="26"/>
  </w:num>
  <w:num w:numId="14">
    <w:abstractNumId w:val="21"/>
  </w:num>
  <w:num w:numId="15">
    <w:abstractNumId w:val="18"/>
  </w:num>
  <w:num w:numId="16">
    <w:abstractNumId w:val="6"/>
  </w:num>
  <w:num w:numId="17">
    <w:abstractNumId w:val="1"/>
  </w:num>
  <w:num w:numId="18">
    <w:abstractNumId w:val="12"/>
  </w:num>
  <w:num w:numId="19">
    <w:abstractNumId w:val="14"/>
  </w:num>
  <w:num w:numId="20">
    <w:abstractNumId w:val="7"/>
  </w:num>
  <w:num w:numId="21">
    <w:abstractNumId w:val="28"/>
  </w:num>
  <w:num w:numId="22">
    <w:abstractNumId w:val="0"/>
  </w:num>
  <w:num w:numId="23">
    <w:abstractNumId w:val="17"/>
  </w:num>
  <w:num w:numId="24">
    <w:abstractNumId w:val="9"/>
  </w:num>
  <w:num w:numId="25">
    <w:abstractNumId w:val="24"/>
  </w:num>
  <w:num w:numId="26">
    <w:abstractNumId w:val="27"/>
  </w:num>
  <w:num w:numId="27">
    <w:abstractNumId w:val="25"/>
  </w:num>
  <w:num w:numId="28">
    <w:abstractNumId w:val="15"/>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29E"/>
    <w:rsid w:val="00000C7E"/>
    <w:rsid w:val="0000121C"/>
    <w:rsid w:val="00007CBA"/>
    <w:rsid w:val="00007EA1"/>
    <w:rsid w:val="00010673"/>
    <w:rsid w:val="0001150A"/>
    <w:rsid w:val="00013683"/>
    <w:rsid w:val="0001386E"/>
    <w:rsid w:val="0001533C"/>
    <w:rsid w:val="000165B5"/>
    <w:rsid w:val="00017C7B"/>
    <w:rsid w:val="00021961"/>
    <w:rsid w:val="0002634B"/>
    <w:rsid w:val="000266BD"/>
    <w:rsid w:val="000276FA"/>
    <w:rsid w:val="00027801"/>
    <w:rsid w:val="000278FE"/>
    <w:rsid w:val="00032BC6"/>
    <w:rsid w:val="000330DE"/>
    <w:rsid w:val="0003478D"/>
    <w:rsid w:val="00044A8D"/>
    <w:rsid w:val="00044B7C"/>
    <w:rsid w:val="00045053"/>
    <w:rsid w:val="00052F19"/>
    <w:rsid w:val="0005645A"/>
    <w:rsid w:val="0005695E"/>
    <w:rsid w:val="00061F55"/>
    <w:rsid w:val="0007218F"/>
    <w:rsid w:val="0007439E"/>
    <w:rsid w:val="00074C4B"/>
    <w:rsid w:val="000762A5"/>
    <w:rsid w:val="000762CB"/>
    <w:rsid w:val="000830B4"/>
    <w:rsid w:val="000851D2"/>
    <w:rsid w:val="0008522B"/>
    <w:rsid w:val="00087E48"/>
    <w:rsid w:val="0009183E"/>
    <w:rsid w:val="000973D5"/>
    <w:rsid w:val="000A505A"/>
    <w:rsid w:val="000B2D80"/>
    <w:rsid w:val="000B7D6F"/>
    <w:rsid w:val="000C1FDA"/>
    <w:rsid w:val="000C38E3"/>
    <w:rsid w:val="000C64E6"/>
    <w:rsid w:val="000D0F35"/>
    <w:rsid w:val="000D1A30"/>
    <w:rsid w:val="000D6117"/>
    <w:rsid w:val="000F0A92"/>
    <w:rsid w:val="000F5934"/>
    <w:rsid w:val="000F727A"/>
    <w:rsid w:val="0010062C"/>
    <w:rsid w:val="00101472"/>
    <w:rsid w:val="00104CC1"/>
    <w:rsid w:val="00104DF4"/>
    <w:rsid w:val="00113626"/>
    <w:rsid w:val="00114146"/>
    <w:rsid w:val="001151A7"/>
    <w:rsid w:val="001154EE"/>
    <w:rsid w:val="00117D3A"/>
    <w:rsid w:val="00120F6D"/>
    <w:rsid w:val="0012270F"/>
    <w:rsid w:val="00130434"/>
    <w:rsid w:val="00137190"/>
    <w:rsid w:val="00146091"/>
    <w:rsid w:val="00147A46"/>
    <w:rsid w:val="00147B74"/>
    <w:rsid w:val="001500DB"/>
    <w:rsid w:val="001532A9"/>
    <w:rsid w:val="00153F3D"/>
    <w:rsid w:val="00173526"/>
    <w:rsid w:val="001800CB"/>
    <w:rsid w:val="00183B93"/>
    <w:rsid w:val="00184290"/>
    <w:rsid w:val="00184CBE"/>
    <w:rsid w:val="0019040C"/>
    <w:rsid w:val="00190D74"/>
    <w:rsid w:val="00196EBF"/>
    <w:rsid w:val="001A1685"/>
    <w:rsid w:val="001A28ED"/>
    <w:rsid w:val="001A2ADC"/>
    <w:rsid w:val="001A3E0B"/>
    <w:rsid w:val="001A3E32"/>
    <w:rsid w:val="001B0008"/>
    <w:rsid w:val="001B799D"/>
    <w:rsid w:val="001C0FC8"/>
    <w:rsid w:val="001C3343"/>
    <w:rsid w:val="001C407B"/>
    <w:rsid w:val="001C6273"/>
    <w:rsid w:val="001D5133"/>
    <w:rsid w:val="001E46F3"/>
    <w:rsid w:val="001E4FDA"/>
    <w:rsid w:val="001E6217"/>
    <w:rsid w:val="001F1FEB"/>
    <w:rsid w:val="001F231B"/>
    <w:rsid w:val="001F5F81"/>
    <w:rsid w:val="001F7C38"/>
    <w:rsid w:val="0020516B"/>
    <w:rsid w:val="002064BA"/>
    <w:rsid w:val="00206CC8"/>
    <w:rsid w:val="00206F1C"/>
    <w:rsid w:val="00207515"/>
    <w:rsid w:val="002078F0"/>
    <w:rsid w:val="00210815"/>
    <w:rsid w:val="00211854"/>
    <w:rsid w:val="00211F99"/>
    <w:rsid w:val="002126DB"/>
    <w:rsid w:val="00215C87"/>
    <w:rsid w:val="00216C68"/>
    <w:rsid w:val="002178C1"/>
    <w:rsid w:val="00217C44"/>
    <w:rsid w:val="002206AF"/>
    <w:rsid w:val="00227BF6"/>
    <w:rsid w:val="00231366"/>
    <w:rsid w:val="00232643"/>
    <w:rsid w:val="00233993"/>
    <w:rsid w:val="00233E2A"/>
    <w:rsid w:val="002345BB"/>
    <w:rsid w:val="00235F36"/>
    <w:rsid w:val="00240132"/>
    <w:rsid w:val="00240AE3"/>
    <w:rsid w:val="0024302B"/>
    <w:rsid w:val="0024374D"/>
    <w:rsid w:val="002468F4"/>
    <w:rsid w:val="00246BF6"/>
    <w:rsid w:val="00247D6C"/>
    <w:rsid w:val="002520E0"/>
    <w:rsid w:val="00253A82"/>
    <w:rsid w:val="00254496"/>
    <w:rsid w:val="002553E0"/>
    <w:rsid w:val="002559C4"/>
    <w:rsid w:val="0025719F"/>
    <w:rsid w:val="002600BA"/>
    <w:rsid w:val="00260AB3"/>
    <w:rsid w:val="002619B6"/>
    <w:rsid w:val="00266915"/>
    <w:rsid w:val="0027074C"/>
    <w:rsid w:val="00270E05"/>
    <w:rsid w:val="002714D4"/>
    <w:rsid w:val="00275C89"/>
    <w:rsid w:val="0028444D"/>
    <w:rsid w:val="002850C4"/>
    <w:rsid w:val="00285DBA"/>
    <w:rsid w:val="0028670F"/>
    <w:rsid w:val="002A03ED"/>
    <w:rsid w:val="002A043A"/>
    <w:rsid w:val="002A2FF7"/>
    <w:rsid w:val="002A31BF"/>
    <w:rsid w:val="002A5AD5"/>
    <w:rsid w:val="002B1E60"/>
    <w:rsid w:val="002B2E36"/>
    <w:rsid w:val="002B76D9"/>
    <w:rsid w:val="002C0BB8"/>
    <w:rsid w:val="002C18AF"/>
    <w:rsid w:val="002C41EF"/>
    <w:rsid w:val="002C4716"/>
    <w:rsid w:val="002C61A8"/>
    <w:rsid w:val="002C7401"/>
    <w:rsid w:val="002D3242"/>
    <w:rsid w:val="002D3FD2"/>
    <w:rsid w:val="002E2F7F"/>
    <w:rsid w:val="002E43BF"/>
    <w:rsid w:val="002F1D56"/>
    <w:rsid w:val="002F76CF"/>
    <w:rsid w:val="003034FC"/>
    <w:rsid w:val="003035D6"/>
    <w:rsid w:val="00304F8B"/>
    <w:rsid w:val="00306A9D"/>
    <w:rsid w:val="003113D6"/>
    <w:rsid w:val="00313930"/>
    <w:rsid w:val="00314D6E"/>
    <w:rsid w:val="00327745"/>
    <w:rsid w:val="00327DFF"/>
    <w:rsid w:val="00332B76"/>
    <w:rsid w:val="00334F8F"/>
    <w:rsid w:val="00336178"/>
    <w:rsid w:val="00336AF9"/>
    <w:rsid w:val="003434C4"/>
    <w:rsid w:val="003464F6"/>
    <w:rsid w:val="0035140A"/>
    <w:rsid w:val="00351823"/>
    <w:rsid w:val="00352965"/>
    <w:rsid w:val="00353DF0"/>
    <w:rsid w:val="00355086"/>
    <w:rsid w:val="00355BA8"/>
    <w:rsid w:val="00356873"/>
    <w:rsid w:val="00357F56"/>
    <w:rsid w:val="00363D99"/>
    <w:rsid w:val="00366CCF"/>
    <w:rsid w:val="00370E6F"/>
    <w:rsid w:val="00376D0B"/>
    <w:rsid w:val="0038489A"/>
    <w:rsid w:val="003909B9"/>
    <w:rsid w:val="00392C43"/>
    <w:rsid w:val="003950EB"/>
    <w:rsid w:val="0039518C"/>
    <w:rsid w:val="003A2319"/>
    <w:rsid w:val="003A42A6"/>
    <w:rsid w:val="003A62DC"/>
    <w:rsid w:val="003A7E20"/>
    <w:rsid w:val="003B0717"/>
    <w:rsid w:val="003B0E19"/>
    <w:rsid w:val="003B20C5"/>
    <w:rsid w:val="003B4479"/>
    <w:rsid w:val="003B75F7"/>
    <w:rsid w:val="003C3E79"/>
    <w:rsid w:val="003C4A08"/>
    <w:rsid w:val="003D046B"/>
    <w:rsid w:val="003D2426"/>
    <w:rsid w:val="003D4423"/>
    <w:rsid w:val="003E155B"/>
    <w:rsid w:val="003E1B63"/>
    <w:rsid w:val="003E1D14"/>
    <w:rsid w:val="003E1E71"/>
    <w:rsid w:val="003E1FB6"/>
    <w:rsid w:val="003E2327"/>
    <w:rsid w:val="003E46DE"/>
    <w:rsid w:val="003E47B0"/>
    <w:rsid w:val="003E4F42"/>
    <w:rsid w:val="003E694D"/>
    <w:rsid w:val="003F03AC"/>
    <w:rsid w:val="003F6688"/>
    <w:rsid w:val="0040006B"/>
    <w:rsid w:val="00403332"/>
    <w:rsid w:val="00403E35"/>
    <w:rsid w:val="00405233"/>
    <w:rsid w:val="004069FF"/>
    <w:rsid w:val="00406A72"/>
    <w:rsid w:val="0040764D"/>
    <w:rsid w:val="00410377"/>
    <w:rsid w:val="00410728"/>
    <w:rsid w:val="00410904"/>
    <w:rsid w:val="00411386"/>
    <w:rsid w:val="00413325"/>
    <w:rsid w:val="00413CDF"/>
    <w:rsid w:val="00414F12"/>
    <w:rsid w:val="0041746F"/>
    <w:rsid w:val="00420818"/>
    <w:rsid w:val="004335B9"/>
    <w:rsid w:val="00433A81"/>
    <w:rsid w:val="00437DBE"/>
    <w:rsid w:val="00440C3A"/>
    <w:rsid w:val="004446BB"/>
    <w:rsid w:val="004455D9"/>
    <w:rsid w:val="00445EA7"/>
    <w:rsid w:val="00446155"/>
    <w:rsid w:val="00455682"/>
    <w:rsid w:val="00456390"/>
    <w:rsid w:val="00456661"/>
    <w:rsid w:val="00457738"/>
    <w:rsid w:val="004600DC"/>
    <w:rsid w:val="00470D3D"/>
    <w:rsid w:val="004747AC"/>
    <w:rsid w:val="00476ECE"/>
    <w:rsid w:val="004850D0"/>
    <w:rsid w:val="00487E15"/>
    <w:rsid w:val="004930F6"/>
    <w:rsid w:val="004963B7"/>
    <w:rsid w:val="00496AFE"/>
    <w:rsid w:val="004A119E"/>
    <w:rsid w:val="004A50B1"/>
    <w:rsid w:val="004A5BD8"/>
    <w:rsid w:val="004A621B"/>
    <w:rsid w:val="004A6E38"/>
    <w:rsid w:val="004B0FC7"/>
    <w:rsid w:val="004B15D0"/>
    <w:rsid w:val="004B4C20"/>
    <w:rsid w:val="004B54C4"/>
    <w:rsid w:val="004B6B0C"/>
    <w:rsid w:val="004B7E65"/>
    <w:rsid w:val="004C46A3"/>
    <w:rsid w:val="004C5D2D"/>
    <w:rsid w:val="004D32EB"/>
    <w:rsid w:val="004D7D29"/>
    <w:rsid w:val="004E2F98"/>
    <w:rsid w:val="004E3090"/>
    <w:rsid w:val="004E35A2"/>
    <w:rsid w:val="004E5DB6"/>
    <w:rsid w:val="004F19B1"/>
    <w:rsid w:val="004F2CB8"/>
    <w:rsid w:val="004F42C4"/>
    <w:rsid w:val="00501567"/>
    <w:rsid w:val="00507D90"/>
    <w:rsid w:val="0051030D"/>
    <w:rsid w:val="00510802"/>
    <w:rsid w:val="00510C42"/>
    <w:rsid w:val="005120AE"/>
    <w:rsid w:val="00512244"/>
    <w:rsid w:val="00515745"/>
    <w:rsid w:val="00522973"/>
    <w:rsid w:val="00523604"/>
    <w:rsid w:val="00525718"/>
    <w:rsid w:val="00526431"/>
    <w:rsid w:val="00526BEE"/>
    <w:rsid w:val="00531BF9"/>
    <w:rsid w:val="00531E3A"/>
    <w:rsid w:val="00534A8D"/>
    <w:rsid w:val="005423F1"/>
    <w:rsid w:val="00542480"/>
    <w:rsid w:val="0055726C"/>
    <w:rsid w:val="00561F36"/>
    <w:rsid w:val="0056253A"/>
    <w:rsid w:val="00566F2D"/>
    <w:rsid w:val="00567906"/>
    <w:rsid w:val="00571EB3"/>
    <w:rsid w:val="00572437"/>
    <w:rsid w:val="005843C6"/>
    <w:rsid w:val="005A172B"/>
    <w:rsid w:val="005A4BD5"/>
    <w:rsid w:val="005A508E"/>
    <w:rsid w:val="005A5267"/>
    <w:rsid w:val="005B56AC"/>
    <w:rsid w:val="005C0775"/>
    <w:rsid w:val="005C4ADE"/>
    <w:rsid w:val="005D069D"/>
    <w:rsid w:val="005D3C55"/>
    <w:rsid w:val="005D419D"/>
    <w:rsid w:val="005E3641"/>
    <w:rsid w:val="005E4162"/>
    <w:rsid w:val="005E6A1A"/>
    <w:rsid w:val="005F0C02"/>
    <w:rsid w:val="005F4B80"/>
    <w:rsid w:val="005F6A64"/>
    <w:rsid w:val="00601541"/>
    <w:rsid w:val="00601666"/>
    <w:rsid w:val="00601D2D"/>
    <w:rsid w:val="006041DE"/>
    <w:rsid w:val="0060597C"/>
    <w:rsid w:val="0060739F"/>
    <w:rsid w:val="0061183E"/>
    <w:rsid w:val="006155BE"/>
    <w:rsid w:val="00615755"/>
    <w:rsid w:val="00615DC1"/>
    <w:rsid w:val="00617017"/>
    <w:rsid w:val="00620167"/>
    <w:rsid w:val="00620B27"/>
    <w:rsid w:val="00621B34"/>
    <w:rsid w:val="00626CA3"/>
    <w:rsid w:val="00632296"/>
    <w:rsid w:val="00633BCE"/>
    <w:rsid w:val="006341EA"/>
    <w:rsid w:val="006379FF"/>
    <w:rsid w:val="00642894"/>
    <w:rsid w:val="00642E37"/>
    <w:rsid w:val="00643264"/>
    <w:rsid w:val="006461CF"/>
    <w:rsid w:val="0065021F"/>
    <w:rsid w:val="00651FC0"/>
    <w:rsid w:val="006563AC"/>
    <w:rsid w:val="00656414"/>
    <w:rsid w:val="00656E7D"/>
    <w:rsid w:val="00661611"/>
    <w:rsid w:val="00662439"/>
    <w:rsid w:val="006665C9"/>
    <w:rsid w:val="0066686A"/>
    <w:rsid w:val="00670882"/>
    <w:rsid w:val="0067458F"/>
    <w:rsid w:val="00677724"/>
    <w:rsid w:val="00685F6E"/>
    <w:rsid w:val="00686CB1"/>
    <w:rsid w:val="006900E9"/>
    <w:rsid w:val="00692194"/>
    <w:rsid w:val="0069495E"/>
    <w:rsid w:val="00696921"/>
    <w:rsid w:val="006A171D"/>
    <w:rsid w:val="006A1FC6"/>
    <w:rsid w:val="006A5C65"/>
    <w:rsid w:val="006A697B"/>
    <w:rsid w:val="006A7430"/>
    <w:rsid w:val="006A75A7"/>
    <w:rsid w:val="006A7D7D"/>
    <w:rsid w:val="006B57C6"/>
    <w:rsid w:val="006B753A"/>
    <w:rsid w:val="006C1725"/>
    <w:rsid w:val="006C3C73"/>
    <w:rsid w:val="006C4503"/>
    <w:rsid w:val="006D236E"/>
    <w:rsid w:val="006D2CD2"/>
    <w:rsid w:val="006E0DF9"/>
    <w:rsid w:val="006F55DA"/>
    <w:rsid w:val="0070048C"/>
    <w:rsid w:val="00702CD7"/>
    <w:rsid w:val="00702CFB"/>
    <w:rsid w:val="007036FC"/>
    <w:rsid w:val="00706073"/>
    <w:rsid w:val="00706496"/>
    <w:rsid w:val="007079D0"/>
    <w:rsid w:val="00710307"/>
    <w:rsid w:val="00713435"/>
    <w:rsid w:val="00714959"/>
    <w:rsid w:val="00714E04"/>
    <w:rsid w:val="0071530A"/>
    <w:rsid w:val="00715AD0"/>
    <w:rsid w:val="00716D8B"/>
    <w:rsid w:val="00720C8E"/>
    <w:rsid w:val="00720D8A"/>
    <w:rsid w:val="00723D7E"/>
    <w:rsid w:val="00725A01"/>
    <w:rsid w:val="00725B98"/>
    <w:rsid w:val="00726D33"/>
    <w:rsid w:val="00727EB8"/>
    <w:rsid w:val="00732EF6"/>
    <w:rsid w:val="00735DD4"/>
    <w:rsid w:val="007364CA"/>
    <w:rsid w:val="00741D08"/>
    <w:rsid w:val="00742F4E"/>
    <w:rsid w:val="00743148"/>
    <w:rsid w:val="0074481C"/>
    <w:rsid w:val="00747741"/>
    <w:rsid w:val="00752FB4"/>
    <w:rsid w:val="00754B7C"/>
    <w:rsid w:val="00754EB5"/>
    <w:rsid w:val="00760406"/>
    <w:rsid w:val="00762B0E"/>
    <w:rsid w:val="00763290"/>
    <w:rsid w:val="007634A4"/>
    <w:rsid w:val="00763A2C"/>
    <w:rsid w:val="00766606"/>
    <w:rsid w:val="00770021"/>
    <w:rsid w:val="007725B6"/>
    <w:rsid w:val="00780B7C"/>
    <w:rsid w:val="00782432"/>
    <w:rsid w:val="0078570B"/>
    <w:rsid w:val="007876AE"/>
    <w:rsid w:val="00787FAA"/>
    <w:rsid w:val="0079430F"/>
    <w:rsid w:val="00797B61"/>
    <w:rsid w:val="007A2032"/>
    <w:rsid w:val="007A231F"/>
    <w:rsid w:val="007A2325"/>
    <w:rsid w:val="007A4D48"/>
    <w:rsid w:val="007A7024"/>
    <w:rsid w:val="007B181B"/>
    <w:rsid w:val="007B33F9"/>
    <w:rsid w:val="007B4E24"/>
    <w:rsid w:val="007B55B3"/>
    <w:rsid w:val="007C0B44"/>
    <w:rsid w:val="007C5439"/>
    <w:rsid w:val="007C7148"/>
    <w:rsid w:val="007D0B52"/>
    <w:rsid w:val="007D31BB"/>
    <w:rsid w:val="007D3EF3"/>
    <w:rsid w:val="007D4934"/>
    <w:rsid w:val="007D4CA4"/>
    <w:rsid w:val="007D57A5"/>
    <w:rsid w:val="007D65AE"/>
    <w:rsid w:val="007E23D8"/>
    <w:rsid w:val="007E28F1"/>
    <w:rsid w:val="007E4328"/>
    <w:rsid w:val="007E5B2A"/>
    <w:rsid w:val="007E6CC5"/>
    <w:rsid w:val="007F0087"/>
    <w:rsid w:val="007F5934"/>
    <w:rsid w:val="007F59D2"/>
    <w:rsid w:val="007F5C3B"/>
    <w:rsid w:val="007F6C84"/>
    <w:rsid w:val="0080297A"/>
    <w:rsid w:val="00803159"/>
    <w:rsid w:val="008045EF"/>
    <w:rsid w:val="008046B2"/>
    <w:rsid w:val="00813169"/>
    <w:rsid w:val="00813DA7"/>
    <w:rsid w:val="00815CF1"/>
    <w:rsid w:val="0082365F"/>
    <w:rsid w:val="00824C26"/>
    <w:rsid w:val="0082522B"/>
    <w:rsid w:val="00825CAC"/>
    <w:rsid w:val="0082603A"/>
    <w:rsid w:val="00826953"/>
    <w:rsid w:val="0083194C"/>
    <w:rsid w:val="00833621"/>
    <w:rsid w:val="00833D19"/>
    <w:rsid w:val="0084062A"/>
    <w:rsid w:val="00842C0A"/>
    <w:rsid w:val="008433FE"/>
    <w:rsid w:val="0084505D"/>
    <w:rsid w:val="00845413"/>
    <w:rsid w:val="00847349"/>
    <w:rsid w:val="0085305B"/>
    <w:rsid w:val="008543F1"/>
    <w:rsid w:val="00854DB1"/>
    <w:rsid w:val="0085706E"/>
    <w:rsid w:val="008601C2"/>
    <w:rsid w:val="008601FD"/>
    <w:rsid w:val="008609DD"/>
    <w:rsid w:val="00861DD8"/>
    <w:rsid w:val="00870BF6"/>
    <w:rsid w:val="008718C0"/>
    <w:rsid w:val="00874890"/>
    <w:rsid w:val="00876F95"/>
    <w:rsid w:val="00877203"/>
    <w:rsid w:val="008778F2"/>
    <w:rsid w:val="008836FF"/>
    <w:rsid w:val="0088459E"/>
    <w:rsid w:val="00891A2E"/>
    <w:rsid w:val="00891C9E"/>
    <w:rsid w:val="0089242E"/>
    <w:rsid w:val="00893CFB"/>
    <w:rsid w:val="008971FC"/>
    <w:rsid w:val="008A17B1"/>
    <w:rsid w:val="008A38C3"/>
    <w:rsid w:val="008A6387"/>
    <w:rsid w:val="008A69C3"/>
    <w:rsid w:val="008A6E28"/>
    <w:rsid w:val="008A7C8F"/>
    <w:rsid w:val="008B3468"/>
    <w:rsid w:val="008B4309"/>
    <w:rsid w:val="008B7D8A"/>
    <w:rsid w:val="008C3F1C"/>
    <w:rsid w:val="008C4D31"/>
    <w:rsid w:val="008C6216"/>
    <w:rsid w:val="008C62B6"/>
    <w:rsid w:val="008C698F"/>
    <w:rsid w:val="008C775E"/>
    <w:rsid w:val="008D1C94"/>
    <w:rsid w:val="008D4549"/>
    <w:rsid w:val="008D636D"/>
    <w:rsid w:val="008D735C"/>
    <w:rsid w:val="008D76AF"/>
    <w:rsid w:val="008F0D77"/>
    <w:rsid w:val="008F0F99"/>
    <w:rsid w:val="008F5DED"/>
    <w:rsid w:val="008F6FC9"/>
    <w:rsid w:val="009016FF"/>
    <w:rsid w:val="0090327F"/>
    <w:rsid w:val="00905E70"/>
    <w:rsid w:val="0090741D"/>
    <w:rsid w:val="0091244B"/>
    <w:rsid w:val="009147D7"/>
    <w:rsid w:val="00921CD0"/>
    <w:rsid w:val="00923087"/>
    <w:rsid w:val="0092621A"/>
    <w:rsid w:val="009270F0"/>
    <w:rsid w:val="00933D18"/>
    <w:rsid w:val="00935398"/>
    <w:rsid w:val="009403DE"/>
    <w:rsid w:val="00941A0D"/>
    <w:rsid w:val="009437A0"/>
    <w:rsid w:val="00944AD9"/>
    <w:rsid w:val="00944F67"/>
    <w:rsid w:val="009510C0"/>
    <w:rsid w:val="00951544"/>
    <w:rsid w:val="00954909"/>
    <w:rsid w:val="00955046"/>
    <w:rsid w:val="00960E97"/>
    <w:rsid w:val="00961195"/>
    <w:rsid w:val="00961FCC"/>
    <w:rsid w:val="00964009"/>
    <w:rsid w:val="00964E12"/>
    <w:rsid w:val="00971663"/>
    <w:rsid w:val="00972E24"/>
    <w:rsid w:val="00976307"/>
    <w:rsid w:val="0098002C"/>
    <w:rsid w:val="0098004E"/>
    <w:rsid w:val="009836B8"/>
    <w:rsid w:val="00986669"/>
    <w:rsid w:val="009910DF"/>
    <w:rsid w:val="0099433A"/>
    <w:rsid w:val="009A1FAB"/>
    <w:rsid w:val="009A2250"/>
    <w:rsid w:val="009A386A"/>
    <w:rsid w:val="009A5B49"/>
    <w:rsid w:val="009A72A2"/>
    <w:rsid w:val="009A7426"/>
    <w:rsid w:val="009B08FF"/>
    <w:rsid w:val="009B1E0D"/>
    <w:rsid w:val="009B6F45"/>
    <w:rsid w:val="009C05DC"/>
    <w:rsid w:val="009C1711"/>
    <w:rsid w:val="009D0FCD"/>
    <w:rsid w:val="009D2702"/>
    <w:rsid w:val="009D285E"/>
    <w:rsid w:val="009D2E2F"/>
    <w:rsid w:val="009D6767"/>
    <w:rsid w:val="009D6CA2"/>
    <w:rsid w:val="009D71CC"/>
    <w:rsid w:val="009D7B1B"/>
    <w:rsid w:val="009D7EAB"/>
    <w:rsid w:val="009D7EDB"/>
    <w:rsid w:val="009E0769"/>
    <w:rsid w:val="009E1841"/>
    <w:rsid w:val="009F0CF1"/>
    <w:rsid w:val="009F565F"/>
    <w:rsid w:val="00A0046A"/>
    <w:rsid w:val="00A06352"/>
    <w:rsid w:val="00A151F0"/>
    <w:rsid w:val="00A16039"/>
    <w:rsid w:val="00A17313"/>
    <w:rsid w:val="00A2081D"/>
    <w:rsid w:val="00A21127"/>
    <w:rsid w:val="00A256AA"/>
    <w:rsid w:val="00A25792"/>
    <w:rsid w:val="00A26836"/>
    <w:rsid w:val="00A270F0"/>
    <w:rsid w:val="00A27783"/>
    <w:rsid w:val="00A3055C"/>
    <w:rsid w:val="00A3109E"/>
    <w:rsid w:val="00A36E5C"/>
    <w:rsid w:val="00A41654"/>
    <w:rsid w:val="00A42064"/>
    <w:rsid w:val="00A42DF8"/>
    <w:rsid w:val="00A45BDD"/>
    <w:rsid w:val="00A45CE1"/>
    <w:rsid w:val="00A50B51"/>
    <w:rsid w:val="00A52437"/>
    <w:rsid w:val="00A55361"/>
    <w:rsid w:val="00A558A3"/>
    <w:rsid w:val="00A64F8C"/>
    <w:rsid w:val="00A660C6"/>
    <w:rsid w:val="00A66478"/>
    <w:rsid w:val="00A73751"/>
    <w:rsid w:val="00A73C86"/>
    <w:rsid w:val="00A741DC"/>
    <w:rsid w:val="00A74931"/>
    <w:rsid w:val="00A77EE7"/>
    <w:rsid w:val="00A81168"/>
    <w:rsid w:val="00A866FE"/>
    <w:rsid w:val="00A91E11"/>
    <w:rsid w:val="00A9245F"/>
    <w:rsid w:val="00A96666"/>
    <w:rsid w:val="00AA1ABE"/>
    <w:rsid w:val="00AA26CA"/>
    <w:rsid w:val="00AA52F7"/>
    <w:rsid w:val="00AB5A11"/>
    <w:rsid w:val="00AB5F67"/>
    <w:rsid w:val="00AB744A"/>
    <w:rsid w:val="00AB762F"/>
    <w:rsid w:val="00AB776A"/>
    <w:rsid w:val="00AB7D55"/>
    <w:rsid w:val="00AC14D0"/>
    <w:rsid w:val="00AC32FB"/>
    <w:rsid w:val="00AC7074"/>
    <w:rsid w:val="00AD1E5B"/>
    <w:rsid w:val="00AD3B5A"/>
    <w:rsid w:val="00AE2CEB"/>
    <w:rsid w:val="00AE3F7A"/>
    <w:rsid w:val="00AF1466"/>
    <w:rsid w:val="00AF1F20"/>
    <w:rsid w:val="00AF4244"/>
    <w:rsid w:val="00AF58C6"/>
    <w:rsid w:val="00B02E28"/>
    <w:rsid w:val="00B0391E"/>
    <w:rsid w:val="00B052A4"/>
    <w:rsid w:val="00B05985"/>
    <w:rsid w:val="00B06277"/>
    <w:rsid w:val="00B07703"/>
    <w:rsid w:val="00B1241F"/>
    <w:rsid w:val="00B125CD"/>
    <w:rsid w:val="00B12632"/>
    <w:rsid w:val="00B15E61"/>
    <w:rsid w:val="00B173F1"/>
    <w:rsid w:val="00B17554"/>
    <w:rsid w:val="00B2191D"/>
    <w:rsid w:val="00B2487D"/>
    <w:rsid w:val="00B25C2B"/>
    <w:rsid w:val="00B32CE8"/>
    <w:rsid w:val="00B34938"/>
    <w:rsid w:val="00B4092D"/>
    <w:rsid w:val="00B43C6B"/>
    <w:rsid w:val="00B459D8"/>
    <w:rsid w:val="00B46969"/>
    <w:rsid w:val="00B5128D"/>
    <w:rsid w:val="00B52474"/>
    <w:rsid w:val="00B55516"/>
    <w:rsid w:val="00B603F0"/>
    <w:rsid w:val="00B61B48"/>
    <w:rsid w:val="00B62CBF"/>
    <w:rsid w:val="00B66403"/>
    <w:rsid w:val="00B70956"/>
    <w:rsid w:val="00B720D7"/>
    <w:rsid w:val="00B725D1"/>
    <w:rsid w:val="00B73796"/>
    <w:rsid w:val="00B7709E"/>
    <w:rsid w:val="00B80B97"/>
    <w:rsid w:val="00B82156"/>
    <w:rsid w:val="00B92A73"/>
    <w:rsid w:val="00B97384"/>
    <w:rsid w:val="00BA386B"/>
    <w:rsid w:val="00BA5B9B"/>
    <w:rsid w:val="00BB04F4"/>
    <w:rsid w:val="00BB12A7"/>
    <w:rsid w:val="00BB2D47"/>
    <w:rsid w:val="00BB6982"/>
    <w:rsid w:val="00BB6B5E"/>
    <w:rsid w:val="00BC2235"/>
    <w:rsid w:val="00BC308B"/>
    <w:rsid w:val="00BC4B6E"/>
    <w:rsid w:val="00BC7205"/>
    <w:rsid w:val="00BC7BB5"/>
    <w:rsid w:val="00BE333B"/>
    <w:rsid w:val="00BF2BD6"/>
    <w:rsid w:val="00C06ADF"/>
    <w:rsid w:val="00C06E9A"/>
    <w:rsid w:val="00C07B1D"/>
    <w:rsid w:val="00C07E8C"/>
    <w:rsid w:val="00C12047"/>
    <w:rsid w:val="00C1295D"/>
    <w:rsid w:val="00C1364F"/>
    <w:rsid w:val="00C13E1F"/>
    <w:rsid w:val="00C14495"/>
    <w:rsid w:val="00C14A9C"/>
    <w:rsid w:val="00C15201"/>
    <w:rsid w:val="00C22C9A"/>
    <w:rsid w:val="00C3070F"/>
    <w:rsid w:val="00C4069F"/>
    <w:rsid w:val="00C41F20"/>
    <w:rsid w:val="00C432EB"/>
    <w:rsid w:val="00C44554"/>
    <w:rsid w:val="00C47CDB"/>
    <w:rsid w:val="00C55BDA"/>
    <w:rsid w:val="00C56C1D"/>
    <w:rsid w:val="00C63641"/>
    <w:rsid w:val="00C66F64"/>
    <w:rsid w:val="00C677EC"/>
    <w:rsid w:val="00C70A59"/>
    <w:rsid w:val="00C72770"/>
    <w:rsid w:val="00C73AE1"/>
    <w:rsid w:val="00C73BAC"/>
    <w:rsid w:val="00C778C4"/>
    <w:rsid w:val="00C77F8B"/>
    <w:rsid w:val="00C8105D"/>
    <w:rsid w:val="00C83E50"/>
    <w:rsid w:val="00C849AE"/>
    <w:rsid w:val="00C865F0"/>
    <w:rsid w:val="00C93D06"/>
    <w:rsid w:val="00C96C0C"/>
    <w:rsid w:val="00C97328"/>
    <w:rsid w:val="00C976A9"/>
    <w:rsid w:val="00CA13F8"/>
    <w:rsid w:val="00CA1D2A"/>
    <w:rsid w:val="00CA4043"/>
    <w:rsid w:val="00CA4200"/>
    <w:rsid w:val="00CA744A"/>
    <w:rsid w:val="00CA7BB4"/>
    <w:rsid w:val="00CB1D07"/>
    <w:rsid w:val="00CB233A"/>
    <w:rsid w:val="00CB5E77"/>
    <w:rsid w:val="00CC1F23"/>
    <w:rsid w:val="00CC2DE5"/>
    <w:rsid w:val="00CC3847"/>
    <w:rsid w:val="00CC3C95"/>
    <w:rsid w:val="00CC49CD"/>
    <w:rsid w:val="00CC5792"/>
    <w:rsid w:val="00CC5DCA"/>
    <w:rsid w:val="00CC6647"/>
    <w:rsid w:val="00CC6D35"/>
    <w:rsid w:val="00CD1DCB"/>
    <w:rsid w:val="00CD39AE"/>
    <w:rsid w:val="00CD52C7"/>
    <w:rsid w:val="00CE6C45"/>
    <w:rsid w:val="00CE6D6B"/>
    <w:rsid w:val="00CE7D04"/>
    <w:rsid w:val="00CF37CF"/>
    <w:rsid w:val="00D010FE"/>
    <w:rsid w:val="00D026B2"/>
    <w:rsid w:val="00D03C10"/>
    <w:rsid w:val="00D0611B"/>
    <w:rsid w:val="00D06E30"/>
    <w:rsid w:val="00D11484"/>
    <w:rsid w:val="00D14405"/>
    <w:rsid w:val="00D167E8"/>
    <w:rsid w:val="00D20505"/>
    <w:rsid w:val="00D20A66"/>
    <w:rsid w:val="00D2379A"/>
    <w:rsid w:val="00D23DB8"/>
    <w:rsid w:val="00D246CF"/>
    <w:rsid w:val="00D3504C"/>
    <w:rsid w:val="00D43435"/>
    <w:rsid w:val="00D4470C"/>
    <w:rsid w:val="00D4647F"/>
    <w:rsid w:val="00D47D77"/>
    <w:rsid w:val="00D52D99"/>
    <w:rsid w:val="00D52DDA"/>
    <w:rsid w:val="00D541F2"/>
    <w:rsid w:val="00D56E38"/>
    <w:rsid w:val="00D64330"/>
    <w:rsid w:val="00D645DE"/>
    <w:rsid w:val="00D660F6"/>
    <w:rsid w:val="00D677C7"/>
    <w:rsid w:val="00D70858"/>
    <w:rsid w:val="00D70F9E"/>
    <w:rsid w:val="00D71B40"/>
    <w:rsid w:val="00D71D0B"/>
    <w:rsid w:val="00D72E02"/>
    <w:rsid w:val="00D7377C"/>
    <w:rsid w:val="00D84DE3"/>
    <w:rsid w:val="00D87EDE"/>
    <w:rsid w:val="00D90DDE"/>
    <w:rsid w:val="00D965A3"/>
    <w:rsid w:val="00D966A5"/>
    <w:rsid w:val="00DB26F3"/>
    <w:rsid w:val="00DB34EC"/>
    <w:rsid w:val="00DB6356"/>
    <w:rsid w:val="00DC2428"/>
    <w:rsid w:val="00DC293D"/>
    <w:rsid w:val="00DC3985"/>
    <w:rsid w:val="00DC4F33"/>
    <w:rsid w:val="00DC54EA"/>
    <w:rsid w:val="00DC675D"/>
    <w:rsid w:val="00DC7C50"/>
    <w:rsid w:val="00DD30F2"/>
    <w:rsid w:val="00DD3DE9"/>
    <w:rsid w:val="00DD5013"/>
    <w:rsid w:val="00DE0F5C"/>
    <w:rsid w:val="00DF49EE"/>
    <w:rsid w:val="00DF739F"/>
    <w:rsid w:val="00E00C75"/>
    <w:rsid w:val="00E044DC"/>
    <w:rsid w:val="00E05D2F"/>
    <w:rsid w:val="00E07E23"/>
    <w:rsid w:val="00E13B47"/>
    <w:rsid w:val="00E1464D"/>
    <w:rsid w:val="00E14DCE"/>
    <w:rsid w:val="00E225D9"/>
    <w:rsid w:val="00E247BB"/>
    <w:rsid w:val="00E2733D"/>
    <w:rsid w:val="00E27BF8"/>
    <w:rsid w:val="00E30ACA"/>
    <w:rsid w:val="00E34C72"/>
    <w:rsid w:val="00E35435"/>
    <w:rsid w:val="00E35F78"/>
    <w:rsid w:val="00E438B1"/>
    <w:rsid w:val="00E4497E"/>
    <w:rsid w:val="00E4680D"/>
    <w:rsid w:val="00E50714"/>
    <w:rsid w:val="00E52962"/>
    <w:rsid w:val="00E53434"/>
    <w:rsid w:val="00E54993"/>
    <w:rsid w:val="00E63C84"/>
    <w:rsid w:val="00E650E1"/>
    <w:rsid w:val="00E71F6D"/>
    <w:rsid w:val="00E7221B"/>
    <w:rsid w:val="00E727B0"/>
    <w:rsid w:val="00E7629F"/>
    <w:rsid w:val="00E814E4"/>
    <w:rsid w:val="00E81EB0"/>
    <w:rsid w:val="00E855D2"/>
    <w:rsid w:val="00E86819"/>
    <w:rsid w:val="00E9193A"/>
    <w:rsid w:val="00E940E8"/>
    <w:rsid w:val="00E954CE"/>
    <w:rsid w:val="00E95C81"/>
    <w:rsid w:val="00EA0395"/>
    <w:rsid w:val="00EA07F7"/>
    <w:rsid w:val="00EA149D"/>
    <w:rsid w:val="00EA5472"/>
    <w:rsid w:val="00EA7431"/>
    <w:rsid w:val="00EB013D"/>
    <w:rsid w:val="00EB0A89"/>
    <w:rsid w:val="00EB1A8E"/>
    <w:rsid w:val="00EB4C70"/>
    <w:rsid w:val="00EC025C"/>
    <w:rsid w:val="00EC31C3"/>
    <w:rsid w:val="00EC4248"/>
    <w:rsid w:val="00EC46FF"/>
    <w:rsid w:val="00EC495F"/>
    <w:rsid w:val="00ED0A1A"/>
    <w:rsid w:val="00ED0BDD"/>
    <w:rsid w:val="00ED0DD5"/>
    <w:rsid w:val="00ED3C9F"/>
    <w:rsid w:val="00EE0CE9"/>
    <w:rsid w:val="00EE1CCC"/>
    <w:rsid w:val="00EE4195"/>
    <w:rsid w:val="00EE4C14"/>
    <w:rsid w:val="00EE7A78"/>
    <w:rsid w:val="00EF0BB3"/>
    <w:rsid w:val="00EF2670"/>
    <w:rsid w:val="00EF43C6"/>
    <w:rsid w:val="00F0040D"/>
    <w:rsid w:val="00F0048D"/>
    <w:rsid w:val="00F009A3"/>
    <w:rsid w:val="00F03662"/>
    <w:rsid w:val="00F044CE"/>
    <w:rsid w:val="00F06B9F"/>
    <w:rsid w:val="00F1140A"/>
    <w:rsid w:val="00F171B9"/>
    <w:rsid w:val="00F20D76"/>
    <w:rsid w:val="00F215FF"/>
    <w:rsid w:val="00F23A57"/>
    <w:rsid w:val="00F2553F"/>
    <w:rsid w:val="00F25ADE"/>
    <w:rsid w:val="00F33395"/>
    <w:rsid w:val="00F36C76"/>
    <w:rsid w:val="00F37439"/>
    <w:rsid w:val="00F37469"/>
    <w:rsid w:val="00F403DF"/>
    <w:rsid w:val="00F42EDA"/>
    <w:rsid w:val="00F44269"/>
    <w:rsid w:val="00F45E87"/>
    <w:rsid w:val="00F47249"/>
    <w:rsid w:val="00F5013F"/>
    <w:rsid w:val="00F51206"/>
    <w:rsid w:val="00F51728"/>
    <w:rsid w:val="00F61258"/>
    <w:rsid w:val="00F61512"/>
    <w:rsid w:val="00F70F1E"/>
    <w:rsid w:val="00F73761"/>
    <w:rsid w:val="00F80B14"/>
    <w:rsid w:val="00F82861"/>
    <w:rsid w:val="00F851D4"/>
    <w:rsid w:val="00F8697A"/>
    <w:rsid w:val="00F903B0"/>
    <w:rsid w:val="00F91544"/>
    <w:rsid w:val="00F96752"/>
    <w:rsid w:val="00F9772F"/>
    <w:rsid w:val="00FA629E"/>
    <w:rsid w:val="00FA6A9E"/>
    <w:rsid w:val="00FB2102"/>
    <w:rsid w:val="00FB5B01"/>
    <w:rsid w:val="00FC26BF"/>
    <w:rsid w:val="00FC2A6E"/>
    <w:rsid w:val="00FC3142"/>
    <w:rsid w:val="00FC4C41"/>
    <w:rsid w:val="00FC6A85"/>
    <w:rsid w:val="00FD33D9"/>
    <w:rsid w:val="00FD3C2D"/>
    <w:rsid w:val="00FD68D7"/>
    <w:rsid w:val="00FD6AF7"/>
    <w:rsid w:val="00FD73A1"/>
    <w:rsid w:val="00FE3663"/>
    <w:rsid w:val="00FE7C8E"/>
    <w:rsid w:val="00FF5B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6FA07"/>
  <w15:docId w15:val="{CD667B8F-9355-4229-BC61-74A36C2DB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9A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9A72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CD39AE"/>
    <w:pPr>
      <w:spacing w:before="100" w:beforeAutospacing="1" w:after="100" w:afterAutospacing="1"/>
      <w:outlineLvl w:val="1"/>
    </w:pPr>
    <w:rPr>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A629E"/>
    <w:pPr>
      <w:tabs>
        <w:tab w:val="center" w:pos="4252"/>
        <w:tab w:val="right" w:pos="8504"/>
      </w:tabs>
    </w:pPr>
  </w:style>
  <w:style w:type="character" w:customStyle="1" w:styleId="CabealhoChar">
    <w:name w:val="Cabeçalho Char"/>
    <w:basedOn w:val="Fontepargpadro"/>
    <w:link w:val="Cabealho"/>
    <w:uiPriority w:val="99"/>
    <w:rsid w:val="00FA629E"/>
  </w:style>
  <w:style w:type="paragraph" w:styleId="Rodap">
    <w:name w:val="footer"/>
    <w:basedOn w:val="Normal"/>
    <w:link w:val="RodapChar"/>
    <w:uiPriority w:val="99"/>
    <w:unhideWhenUsed/>
    <w:rsid w:val="00FA629E"/>
    <w:pPr>
      <w:tabs>
        <w:tab w:val="center" w:pos="4252"/>
        <w:tab w:val="right" w:pos="8504"/>
      </w:tabs>
    </w:pPr>
  </w:style>
  <w:style w:type="character" w:customStyle="1" w:styleId="RodapChar">
    <w:name w:val="Rodapé Char"/>
    <w:basedOn w:val="Fontepargpadro"/>
    <w:link w:val="Rodap"/>
    <w:uiPriority w:val="99"/>
    <w:rsid w:val="00FA629E"/>
  </w:style>
  <w:style w:type="paragraph" w:styleId="Textodebalo">
    <w:name w:val="Balloon Text"/>
    <w:basedOn w:val="Normal"/>
    <w:link w:val="TextodebaloChar"/>
    <w:uiPriority w:val="99"/>
    <w:semiHidden/>
    <w:unhideWhenUsed/>
    <w:rsid w:val="00FA629E"/>
    <w:rPr>
      <w:rFonts w:ascii="Tahoma" w:hAnsi="Tahoma" w:cs="Tahoma"/>
      <w:sz w:val="16"/>
      <w:szCs w:val="16"/>
    </w:rPr>
  </w:style>
  <w:style w:type="character" w:customStyle="1" w:styleId="TextodebaloChar">
    <w:name w:val="Texto de balão Char"/>
    <w:basedOn w:val="Fontepargpadro"/>
    <w:link w:val="Textodebalo"/>
    <w:uiPriority w:val="99"/>
    <w:semiHidden/>
    <w:rsid w:val="00FA629E"/>
    <w:rPr>
      <w:rFonts w:ascii="Tahoma" w:hAnsi="Tahoma" w:cs="Tahoma"/>
      <w:sz w:val="16"/>
      <w:szCs w:val="16"/>
    </w:rPr>
  </w:style>
  <w:style w:type="table" w:styleId="Tabelacomgrade">
    <w:name w:val="Table Grid"/>
    <w:basedOn w:val="Tabelanormal"/>
    <w:uiPriority w:val="59"/>
    <w:rsid w:val="00FA62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emEspaamento">
    <w:name w:val="No Spacing"/>
    <w:uiPriority w:val="1"/>
    <w:qFormat/>
    <w:rsid w:val="00FA629E"/>
    <w:pPr>
      <w:spacing w:after="0" w:line="240" w:lineRule="auto"/>
    </w:pPr>
  </w:style>
  <w:style w:type="character" w:styleId="Hyperlink">
    <w:name w:val="Hyperlink"/>
    <w:basedOn w:val="Fontepargpadro"/>
    <w:uiPriority w:val="99"/>
    <w:unhideWhenUsed/>
    <w:rsid w:val="00725A01"/>
    <w:rPr>
      <w:color w:val="0000FF" w:themeColor="hyperlink"/>
      <w:u w:val="single"/>
    </w:rPr>
  </w:style>
  <w:style w:type="table" w:styleId="SombreamentoClaro-nfase6">
    <w:name w:val="Light Shading Accent 6"/>
    <w:basedOn w:val="Tabelanormal"/>
    <w:uiPriority w:val="60"/>
    <w:rsid w:val="007E5B2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aColorida1">
    <w:name w:val="Lista Colorida1"/>
    <w:basedOn w:val="Tabelanormal"/>
    <w:uiPriority w:val="72"/>
    <w:rsid w:val="007E5B2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ombreamentoColorido-nfase2">
    <w:name w:val="Colorful Shading Accent 2"/>
    <w:basedOn w:val="Tabelanormal"/>
    <w:uiPriority w:val="71"/>
    <w:rsid w:val="007E5B2A"/>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rsid w:val="007E5B2A"/>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styleId="HiperlinkVisitado">
    <w:name w:val="FollowedHyperlink"/>
    <w:basedOn w:val="Fontepargpadro"/>
    <w:uiPriority w:val="99"/>
    <w:semiHidden/>
    <w:unhideWhenUsed/>
    <w:rsid w:val="002619B6"/>
    <w:rPr>
      <w:color w:val="800080" w:themeColor="followedHyperlink"/>
      <w:u w:val="single"/>
    </w:rPr>
  </w:style>
  <w:style w:type="paragraph" w:styleId="PargrafodaLista">
    <w:name w:val="List Paragraph"/>
    <w:basedOn w:val="Normal"/>
    <w:uiPriority w:val="34"/>
    <w:qFormat/>
    <w:rsid w:val="00EC46FF"/>
    <w:pPr>
      <w:ind w:left="720"/>
      <w:contextualSpacing/>
    </w:pPr>
  </w:style>
  <w:style w:type="character" w:customStyle="1" w:styleId="Ttulo1Char">
    <w:name w:val="Título 1 Char"/>
    <w:basedOn w:val="Fontepargpadro"/>
    <w:link w:val="Ttulo1"/>
    <w:uiPriority w:val="9"/>
    <w:rsid w:val="009A72A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CD39AE"/>
    <w:rPr>
      <w:rFonts w:ascii="Times New Roman" w:eastAsia="Times New Roman" w:hAnsi="Times New Roman" w:cs="Times New Roman"/>
      <w:b/>
      <w:bCs/>
      <w:sz w:val="36"/>
      <w:szCs w:val="36"/>
      <w:lang w:eastAsia="pt-BR"/>
    </w:rPr>
  </w:style>
  <w:style w:type="paragraph" w:customStyle="1" w:styleId="style2">
    <w:name w:val="style2"/>
    <w:basedOn w:val="Normal"/>
    <w:rsid w:val="00CD39AE"/>
    <w:pPr>
      <w:spacing w:before="100" w:beforeAutospacing="1" w:after="100" w:afterAutospacing="1"/>
    </w:pPr>
    <w:rPr>
      <w:rFonts w:ascii="Courier New" w:hAnsi="Courier New" w:cs="Courier New"/>
      <w:sz w:val="16"/>
      <w:szCs w:val="16"/>
    </w:rPr>
  </w:style>
  <w:style w:type="paragraph" w:customStyle="1" w:styleId="style3">
    <w:name w:val="style3"/>
    <w:basedOn w:val="Normal"/>
    <w:rsid w:val="00CD39AE"/>
    <w:pPr>
      <w:spacing w:before="100" w:beforeAutospacing="1" w:after="100" w:afterAutospacing="1"/>
    </w:pPr>
    <w:rPr>
      <w:rFonts w:ascii="Courier New" w:hAnsi="Courier New" w:cs="Courier New"/>
      <w:b/>
      <w:bCs/>
      <w:sz w:val="16"/>
      <w:szCs w:val="16"/>
    </w:rPr>
  </w:style>
  <w:style w:type="character" w:styleId="Forte">
    <w:name w:val="Strong"/>
    <w:basedOn w:val="Fontepargpadro"/>
    <w:uiPriority w:val="22"/>
    <w:qFormat/>
    <w:rsid w:val="00CD39AE"/>
    <w:rPr>
      <w:b/>
      <w:bCs/>
    </w:rPr>
  </w:style>
  <w:style w:type="character" w:customStyle="1" w:styleId="style21">
    <w:name w:val="style21"/>
    <w:basedOn w:val="Fontepargpadro"/>
    <w:rsid w:val="00CD39AE"/>
    <w:rPr>
      <w:rFonts w:ascii="Courier New" w:hAnsi="Courier New" w:cs="Courier New" w:hint="default"/>
      <w:sz w:val="16"/>
      <w:szCs w:val="16"/>
    </w:rPr>
  </w:style>
  <w:style w:type="paragraph" w:styleId="NormalWeb">
    <w:name w:val="Normal (Web)"/>
    <w:basedOn w:val="Normal"/>
    <w:uiPriority w:val="99"/>
    <w:semiHidden/>
    <w:unhideWhenUsed/>
    <w:rsid w:val="00CD39AE"/>
    <w:pPr>
      <w:spacing w:before="100" w:beforeAutospacing="1" w:after="100" w:afterAutospacing="1"/>
    </w:pPr>
  </w:style>
  <w:style w:type="paragraph" w:styleId="Recuodecorpodetexto">
    <w:name w:val="Body Text Indent"/>
    <w:basedOn w:val="Normal"/>
    <w:link w:val="RecuodecorpodetextoChar"/>
    <w:semiHidden/>
    <w:rsid w:val="00CD39AE"/>
    <w:pPr>
      <w:ind w:firstLine="708"/>
      <w:jc w:val="both"/>
    </w:pPr>
    <w:rPr>
      <w:rFonts w:ascii="Tahoma" w:hAnsi="Tahoma" w:cs="Tahoma"/>
    </w:rPr>
  </w:style>
  <w:style w:type="character" w:customStyle="1" w:styleId="RecuodecorpodetextoChar">
    <w:name w:val="Recuo de corpo de texto Char"/>
    <w:basedOn w:val="Fontepargpadro"/>
    <w:link w:val="Recuodecorpodetexto"/>
    <w:semiHidden/>
    <w:rsid w:val="00CD39AE"/>
    <w:rPr>
      <w:rFonts w:ascii="Tahoma" w:eastAsia="Times New Roman" w:hAnsi="Tahoma" w:cs="Tahoma"/>
      <w:sz w:val="24"/>
      <w:szCs w:val="24"/>
      <w:lang w:eastAsia="pt-BR"/>
    </w:rPr>
  </w:style>
  <w:style w:type="paragraph" w:styleId="Corpodetexto">
    <w:name w:val="Body Text"/>
    <w:basedOn w:val="Normal"/>
    <w:link w:val="CorpodetextoChar"/>
    <w:semiHidden/>
    <w:rsid w:val="00CD39AE"/>
    <w:pPr>
      <w:autoSpaceDE w:val="0"/>
      <w:autoSpaceDN w:val="0"/>
      <w:adjustRightInd w:val="0"/>
      <w:jc w:val="both"/>
    </w:pPr>
  </w:style>
  <w:style w:type="character" w:customStyle="1" w:styleId="CorpodetextoChar">
    <w:name w:val="Corpo de texto Char"/>
    <w:basedOn w:val="Fontepargpadro"/>
    <w:link w:val="Corpodetexto"/>
    <w:semiHidden/>
    <w:rsid w:val="00CD39AE"/>
    <w:rPr>
      <w:rFonts w:ascii="Times New Roman" w:eastAsia="Times New Roman" w:hAnsi="Times New Roman" w:cs="Times New Roman"/>
      <w:sz w:val="24"/>
      <w:szCs w:val="24"/>
      <w:lang w:eastAsia="pt-BR"/>
    </w:rPr>
  </w:style>
  <w:style w:type="paragraph" w:styleId="Legenda">
    <w:name w:val="caption"/>
    <w:basedOn w:val="Normal"/>
    <w:next w:val="Normal"/>
    <w:qFormat/>
    <w:rsid w:val="00CD39AE"/>
    <w:pPr>
      <w:jc w:val="center"/>
    </w:pPr>
    <w:rPr>
      <w:b/>
      <w:bCs/>
    </w:rPr>
  </w:style>
  <w:style w:type="table" w:styleId="SombreamentoClaro">
    <w:name w:val="Light Shading"/>
    <w:basedOn w:val="Tabelanormal"/>
    <w:uiPriority w:val="60"/>
    <w:rsid w:val="00870BF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Meno">
    <w:name w:val="Mention"/>
    <w:basedOn w:val="Fontepargpadro"/>
    <w:uiPriority w:val="99"/>
    <w:semiHidden/>
    <w:unhideWhenUsed/>
    <w:rsid w:val="007D65AE"/>
    <w:rPr>
      <w:color w:val="2B579A"/>
      <w:shd w:val="clear" w:color="auto" w:fill="E6E6E6"/>
    </w:rPr>
  </w:style>
  <w:style w:type="table" w:styleId="TabeladeGrade1Clara">
    <w:name w:val="Grid Table 1 Light"/>
    <w:basedOn w:val="Tabelanormal"/>
    <w:uiPriority w:val="46"/>
    <w:rsid w:val="00B469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ade2">
    <w:name w:val="Grid Table 2"/>
    <w:basedOn w:val="Tabelanormal"/>
    <w:uiPriority w:val="47"/>
    <w:rsid w:val="00B4696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6Colorida">
    <w:name w:val="Grid Table 6 Colorful"/>
    <w:basedOn w:val="Tabelanormal"/>
    <w:uiPriority w:val="51"/>
    <w:rsid w:val="00B4696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
    <w:name w:val="Grid Table 4"/>
    <w:basedOn w:val="Tabelanormal"/>
    <w:uiPriority w:val="49"/>
    <w:rsid w:val="00B469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dicedeilustraes">
    <w:name w:val="table of figures"/>
    <w:basedOn w:val="Normal"/>
    <w:next w:val="Normal"/>
    <w:uiPriority w:val="99"/>
    <w:unhideWhenUsed/>
    <w:rsid w:val="00BC308B"/>
  </w:style>
  <w:style w:type="paragraph" w:styleId="CabealhodoSumrio">
    <w:name w:val="TOC Heading"/>
    <w:basedOn w:val="Ttulo1"/>
    <w:next w:val="Normal"/>
    <w:uiPriority w:val="39"/>
    <w:unhideWhenUsed/>
    <w:qFormat/>
    <w:rsid w:val="00E27BF8"/>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E27BF8"/>
    <w:pPr>
      <w:spacing w:after="100"/>
    </w:pPr>
  </w:style>
  <w:style w:type="paragraph" w:styleId="Sumrio2">
    <w:name w:val="toc 2"/>
    <w:basedOn w:val="Normal"/>
    <w:next w:val="Normal"/>
    <w:autoRedefine/>
    <w:uiPriority w:val="39"/>
    <w:unhideWhenUsed/>
    <w:rsid w:val="00E27BF8"/>
    <w:pPr>
      <w:spacing w:after="100"/>
      <w:ind w:left="240"/>
    </w:pPr>
  </w:style>
  <w:style w:type="paragraph" w:styleId="Sumrio3">
    <w:name w:val="toc 3"/>
    <w:basedOn w:val="Normal"/>
    <w:next w:val="Normal"/>
    <w:autoRedefine/>
    <w:uiPriority w:val="39"/>
    <w:unhideWhenUsed/>
    <w:rsid w:val="00E27BF8"/>
    <w:pPr>
      <w:spacing w:after="100"/>
      <w:ind w:left="480"/>
    </w:pPr>
  </w:style>
  <w:style w:type="character" w:styleId="MenoPendente">
    <w:name w:val="Unresolved Mention"/>
    <w:basedOn w:val="Fontepargpadro"/>
    <w:uiPriority w:val="99"/>
    <w:semiHidden/>
    <w:unhideWhenUsed/>
    <w:rsid w:val="00F333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5435035">
      <w:bodyDiv w:val="1"/>
      <w:marLeft w:val="0"/>
      <w:marRight w:val="0"/>
      <w:marTop w:val="0"/>
      <w:marBottom w:val="0"/>
      <w:divBdr>
        <w:top w:val="none" w:sz="0" w:space="0" w:color="auto"/>
        <w:left w:val="none" w:sz="0" w:space="0" w:color="auto"/>
        <w:bottom w:val="none" w:sz="0" w:space="0" w:color="auto"/>
        <w:right w:val="none" w:sz="0" w:space="0" w:color="auto"/>
      </w:divBdr>
      <w:divsChild>
        <w:div w:id="1639528315">
          <w:marLeft w:val="0"/>
          <w:marRight w:val="0"/>
          <w:marTop w:val="0"/>
          <w:marBottom w:val="0"/>
          <w:divBdr>
            <w:top w:val="none" w:sz="0" w:space="0" w:color="auto"/>
            <w:left w:val="none" w:sz="0" w:space="0" w:color="auto"/>
            <w:bottom w:val="none" w:sz="0" w:space="0" w:color="auto"/>
            <w:right w:val="none" w:sz="0" w:space="0" w:color="auto"/>
          </w:divBdr>
        </w:div>
        <w:div w:id="254829532">
          <w:marLeft w:val="0"/>
          <w:marRight w:val="0"/>
          <w:marTop w:val="0"/>
          <w:marBottom w:val="0"/>
          <w:divBdr>
            <w:top w:val="none" w:sz="0" w:space="0" w:color="auto"/>
            <w:left w:val="none" w:sz="0" w:space="0" w:color="auto"/>
            <w:bottom w:val="none" w:sz="0" w:space="0" w:color="auto"/>
            <w:right w:val="none" w:sz="0" w:space="0" w:color="auto"/>
          </w:divBdr>
        </w:div>
        <w:div w:id="63072013">
          <w:marLeft w:val="0"/>
          <w:marRight w:val="0"/>
          <w:marTop w:val="0"/>
          <w:marBottom w:val="0"/>
          <w:divBdr>
            <w:top w:val="none" w:sz="0" w:space="0" w:color="auto"/>
            <w:left w:val="none" w:sz="0" w:space="0" w:color="auto"/>
            <w:bottom w:val="none" w:sz="0" w:space="0" w:color="auto"/>
            <w:right w:val="none" w:sz="0" w:space="0" w:color="auto"/>
          </w:divBdr>
        </w:div>
        <w:div w:id="196091161">
          <w:marLeft w:val="0"/>
          <w:marRight w:val="0"/>
          <w:marTop w:val="0"/>
          <w:marBottom w:val="0"/>
          <w:divBdr>
            <w:top w:val="none" w:sz="0" w:space="0" w:color="auto"/>
            <w:left w:val="none" w:sz="0" w:space="0" w:color="auto"/>
            <w:bottom w:val="none" w:sz="0" w:space="0" w:color="auto"/>
            <w:right w:val="none" w:sz="0" w:space="0" w:color="auto"/>
          </w:divBdr>
        </w:div>
        <w:div w:id="1591692053">
          <w:marLeft w:val="0"/>
          <w:marRight w:val="0"/>
          <w:marTop w:val="0"/>
          <w:marBottom w:val="0"/>
          <w:divBdr>
            <w:top w:val="none" w:sz="0" w:space="0" w:color="auto"/>
            <w:left w:val="none" w:sz="0" w:space="0" w:color="auto"/>
            <w:bottom w:val="none" w:sz="0" w:space="0" w:color="auto"/>
            <w:right w:val="none" w:sz="0" w:space="0" w:color="auto"/>
          </w:divBdr>
        </w:div>
        <w:div w:id="93207569">
          <w:marLeft w:val="0"/>
          <w:marRight w:val="0"/>
          <w:marTop w:val="0"/>
          <w:marBottom w:val="0"/>
          <w:divBdr>
            <w:top w:val="none" w:sz="0" w:space="0" w:color="auto"/>
            <w:left w:val="none" w:sz="0" w:space="0" w:color="auto"/>
            <w:bottom w:val="none" w:sz="0" w:space="0" w:color="auto"/>
            <w:right w:val="none" w:sz="0" w:space="0" w:color="auto"/>
          </w:divBdr>
        </w:div>
        <w:div w:id="1908420663">
          <w:marLeft w:val="0"/>
          <w:marRight w:val="0"/>
          <w:marTop w:val="0"/>
          <w:marBottom w:val="0"/>
          <w:divBdr>
            <w:top w:val="none" w:sz="0" w:space="0" w:color="auto"/>
            <w:left w:val="none" w:sz="0" w:space="0" w:color="auto"/>
            <w:bottom w:val="none" w:sz="0" w:space="0" w:color="auto"/>
            <w:right w:val="none" w:sz="0" w:space="0" w:color="auto"/>
          </w:divBdr>
        </w:div>
        <w:div w:id="855922574">
          <w:marLeft w:val="0"/>
          <w:marRight w:val="0"/>
          <w:marTop w:val="0"/>
          <w:marBottom w:val="0"/>
          <w:divBdr>
            <w:top w:val="none" w:sz="0" w:space="0" w:color="auto"/>
            <w:left w:val="none" w:sz="0" w:space="0" w:color="auto"/>
            <w:bottom w:val="none" w:sz="0" w:space="0" w:color="auto"/>
            <w:right w:val="none" w:sz="0" w:space="0" w:color="auto"/>
          </w:divBdr>
        </w:div>
        <w:div w:id="2146659300">
          <w:marLeft w:val="0"/>
          <w:marRight w:val="0"/>
          <w:marTop w:val="0"/>
          <w:marBottom w:val="0"/>
          <w:divBdr>
            <w:top w:val="none" w:sz="0" w:space="0" w:color="auto"/>
            <w:left w:val="none" w:sz="0" w:space="0" w:color="auto"/>
            <w:bottom w:val="none" w:sz="0" w:space="0" w:color="auto"/>
            <w:right w:val="none" w:sz="0" w:space="0" w:color="auto"/>
          </w:divBdr>
        </w:div>
        <w:div w:id="962274079">
          <w:marLeft w:val="0"/>
          <w:marRight w:val="0"/>
          <w:marTop w:val="0"/>
          <w:marBottom w:val="0"/>
          <w:divBdr>
            <w:top w:val="none" w:sz="0" w:space="0" w:color="auto"/>
            <w:left w:val="none" w:sz="0" w:space="0" w:color="auto"/>
            <w:bottom w:val="none" w:sz="0" w:space="0" w:color="auto"/>
            <w:right w:val="none" w:sz="0" w:space="0" w:color="auto"/>
          </w:divBdr>
        </w:div>
        <w:div w:id="1541942564">
          <w:marLeft w:val="0"/>
          <w:marRight w:val="0"/>
          <w:marTop w:val="0"/>
          <w:marBottom w:val="0"/>
          <w:divBdr>
            <w:top w:val="none" w:sz="0" w:space="0" w:color="auto"/>
            <w:left w:val="none" w:sz="0" w:space="0" w:color="auto"/>
            <w:bottom w:val="none" w:sz="0" w:space="0" w:color="auto"/>
            <w:right w:val="none" w:sz="0" w:space="0" w:color="auto"/>
          </w:divBdr>
        </w:div>
        <w:div w:id="1492212355">
          <w:marLeft w:val="0"/>
          <w:marRight w:val="0"/>
          <w:marTop w:val="0"/>
          <w:marBottom w:val="0"/>
          <w:divBdr>
            <w:top w:val="none" w:sz="0" w:space="0" w:color="auto"/>
            <w:left w:val="none" w:sz="0" w:space="0" w:color="auto"/>
            <w:bottom w:val="none" w:sz="0" w:space="0" w:color="auto"/>
            <w:right w:val="none" w:sz="0" w:space="0" w:color="auto"/>
          </w:divBdr>
        </w:div>
        <w:div w:id="1824077425">
          <w:marLeft w:val="0"/>
          <w:marRight w:val="0"/>
          <w:marTop w:val="0"/>
          <w:marBottom w:val="0"/>
          <w:divBdr>
            <w:top w:val="none" w:sz="0" w:space="0" w:color="auto"/>
            <w:left w:val="none" w:sz="0" w:space="0" w:color="auto"/>
            <w:bottom w:val="none" w:sz="0" w:space="0" w:color="auto"/>
            <w:right w:val="none" w:sz="0" w:space="0" w:color="auto"/>
          </w:divBdr>
        </w:div>
        <w:div w:id="340478058">
          <w:marLeft w:val="0"/>
          <w:marRight w:val="0"/>
          <w:marTop w:val="0"/>
          <w:marBottom w:val="0"/>
          <w:divBdr>
            <w:top w:val="none" w:sz="0" w:space="0" w:color="auto"/>
            <w:left w:val="none" w:sz="0" w:space="0" w:color="auto"/>
            <w:bottom w:val="none" w:sz="0" w:space="0" w:color="auto"/>
            <w:right w:val="none" w:sz="0" w:space="0" w:color="auto"/>
          </w:divBdr>
        </w:div>
        <w:div w:id="565918587">
          <w:marLeft w:val="0"/>
          <w:marRight w:val="0"/>
          <w:marTop w:val="0"/>
          <w:marBottom w:val="0"/>
          <w:divBdr>
            <w:top w:val="none" w:sz="0" w:space="0" w:color="auto"/>
            <w:left w:val="none" w:sz="0" w:space="0" w:color="auto"/>
            <w:bottom w:val="none" w:sz="0" w:space="0" w:color="auto"/>
            <w:right w:val="none" w:sz="0" w:space="0" w:color="auto"/>
          </w:divBdr>
        </w:div>
        <w:div w:id="46222473">
          <w:marLeft w:val="0"/>
          <w:marRight w:val="0"/>
          <w:marTop w:val="0"/>
          <w:marBottom w:val="0"/>
          <w:divBdr>
            <w:top w:val="none" w:sz="0" w:space="0" w:color="auto"/>
            <w:left w:val="none" w:sz="0" w:space="0" w:color="auto"/>
            <w:bottom w:val="none" w:sz="0" w:space="0" w:color="auto"/>
            <w:right w:val="none" w:sz="0" w:space="0" w:color="auto"/>
          </w:divBdr>
        </w:div>
      </w:divsChild>
    </w:div>
    <w:div w:id="1510872838">
      <w:bodyDiv w:val="1"/>
      <w:marLeft w:val="0"/>
      <w:marRight w:val="0"/>
      <w:marTop w:val="0"/>
      <w:marBottom w:val="0"/>
      <w:divBdr>
        <w:top w:val="none" w:sz="0" w:space="0" w:color="auto"/>
        <w:left w:val="none" w:sz="0" w:space="0" w:color="auto"/>
        <w:bottom w:val="none" w:sz="0" w:space="0" w:color="auto"/>
        <w:right w:val="none" w:sz="0" w:space="0" w:color="auto"/>
      </w:divBdr>
    </w:div>
    <w:div w:id="163035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mendeley.co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onenote.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agomarino.com/tiagomarino/publications/20_TXT.pdf" TargetMode="External"/><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support.microsoft.com/pt-br/office/controlar-altera%C3%A7%C3%B5es-no-word-197ba630-0f5f-4a8e-9a77-3712475e806a" TargetMode="External"/><Relationship Id="rId28" Type="http://schemas.openxmlformats.org/officeDocument/2006/relationships/image" Target="media/image16.png"/><Relationship Id="rId10" Type="http://schemas.openxmlformats.org/officeDocument/2006/relationships/hyperlink" Target="http://www.ie.ufrj.br/images/pos-graducao/ppge/POS_avisos_0006_manual_teses.pdf" TargetMode="External"/><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96994-010E-4A54-9623-9D22E5143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3373</TotalTime>
  <Pages>12</Pages>
  <Words>2922</Words>
  <Characters>15779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tiagomarino</dc:creator>
  <cp:keywords/>
  <dc:description/>
  <cp:lastModifiedBy>Tiago Marino</cp:lastModifiedBy>
  <cp:revision>286</cp:revision>
  <cp:lastPrinted>2017-03-22T11:34:00Z</cp:lastPrinted>
  <dcterms:created xsi:type="dcterms:W3CDTF">2010-05-06T11:29:00Z</dcterms:created>
  <dcterms:modified xsi:type="dcterms:W3CDTF">2020-08-17T17:17:00Z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http://www.zotero.org/styles/ABNT</vt:lpwstr>
  </property>
  <property fmtid="{D5CDD505-2E9C-101B-9397-08002B2CF9AE}" pid="3" name="Mendeley Recent Style Name 0_1">
    <vt:lpwstr>ABNT (UFPR)</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2ac9b490-4df8-3187-a4d6-2a0b36201a7f</vt:lpwstr>
  </property>
  <property fmtid="{D5CDD505-2E9C-101B-9397-08002B2CF9AE}" pid="24" name="Mendeley Citation Style_1">
    <vt:lpwstr>http://www.zotero.org/styles/ABNT</vt:lpwstr>
  </property>
</Properties>
</file>